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  <w:r w:rsidRPr="006A77FC">
        <w:rPr>
          <w:rFonts w:ascii="Times New Roman" w:hAnsi="Times New Roman" w:cs="Times New Roman"/>
          <w:sz w:val="24"/>
          <w:szCs w:val="24"/>
        </w:rPr>
        <w:t>SPZZOZ</w:t>
      </w:r>
      <w:r>
        <w:rPr>
          <w:rFonts w:ascii="Times New Roman" w:hAnsi="Times New Roman" w:cs="Times New Roman"/>
          <w:sz w:val="24"/>
          <w:szCs w:val="24"/>
        </w:rPr>
        <w:t xml:space="preserve">.ZP/29/2016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Przasnysz,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.11.2016 r</w:t>
      </w:r>
    </w:p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6C5241" w:rsidRDefault="006C5241" w:rsidP="006C524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6C5241" w:rsidRDefault="006C5241" w:rsidP="006C524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C5241" w:rsidRDefault="006C5241" w:rsidP="006C524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C5241" w:rsidRDefault="006C5241" w:rsidP="006C5241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postępowania w trybie przetargu nieograniczonego na „Świadczenie usługi polegającej na kompleksowym żywieniu pacjentów hospitalizowanych w Szpitalu w Przasnyszu oraz na prowadzeniu stołówki wraz z dzierżawą pomieszczeń kuchni i pomieszczeń stołówki.</w:t>
      </w:r>
    </w:p>
    <w:p w:rsidR="006C5241" w:rsidRDefault="006C5241" w:rsidP="006C5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241" w:rsidRDefault="006C5241" w:rsidP="006C52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241">
        <w:rPr>
          <w:rFonts w:ascii="Times New Roman" w:hAnsi="Times New Roman" w:cs="Times New Roman"/>
          <w:b/>
          <w:sz w:val="26"/>
          <w:szCs w:val="26"/>
        </w:rPr>
        <w:t>MODYFIKACJA SIWZ</w:t>
      </w:r>
    </w:p>
    <w:p w:rsidR="00014E29" w:rsidRDefault="00014E29" w:rsidP="00014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Samodzielny</w:t>
      </w:r>
      <w:r w:rsidR="00072C69"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informuje o modyfikacji zapisów SIWZ</w:t>
      </w:r>
      <w:r w:rsidR="007466BD">
        <w:rPr>
          <w:rFonts w:ascii="Times New Roman" w:hAnsi="Times New Roman" w:cs="Times New Roman"/>
          <w:sz w:val="24"/>
          <w:szCs w:val="24"/>
        </w:rPr>
        <w:t>. Zmianie ulega Rozdział XIII SIWZ, który otrzymuje brzmienie:</w:t>
      </w:r>
    </w:p>
    <w:p w:rsidR="007466BD" w:rsidRPr="007466BD" w:rsidRDefault="007466BD" w:rsidP="007466BD">
      <w:pPr>
        <w:keepNext/>
        <w:widowControl w:val="0"/>
        <w:suppressAutoHyphens/>
        <w:spacing w:before="240" w:after="120" w:line="240" w:lineRule="auto"/>
        <w:ind w:left="426" w:hanging="426"/>
        <w:jc w:val="both"/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hi-IN" w:bidi="hi-IN"/>
        </w:rPr>
        <w:t>XIII. OPIS KRYTERIÓW, KTÓRYMI ZAMAWIAJĄCY BĘDZIE KIEROWAŁ SIĘ PRZY WYBORZE OFERT, WRAZ Z PODANIEM WAG TYCH KRYTERIÓW I SPOSOBU OCENY OFERT.</w:t>
      </w:r>
    </w:p>
    <w:p w:rsidR="007466BD" w:rsidRPr="007466BD" w:rsidRDefault="007466BD" w:rsidP="007466BD">
      <w:pPr>
        <w:ind w:left="426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 wyborze oferty Zamawiający będzie się kierował kryterium: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Cena ofertowa– 60%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12"/>
          <w:szCs w:val="12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B.</w:t>
      </w:r>
    </w:p>
    <w:p w:rsidR="00AD5DE4" w:rsidRPr="007466BD" w:rsidRDefault="00AD5DE4" w:rsidP="00AD5DE4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Możliwość dostawy posiłków podczas awarii kuchni – 20 pkt.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C.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płatności</w:t>
      </w: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</w:t>
      </w: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20%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4"/>
          <w:szCs w:val="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Ad. A.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28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Oferta z najniższą ceną spośród ofert nieodrzuconych otrzyma 60 punktów. Pozostałe według poniższego wzoru: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610"/>
      </w:tblGrid>
      <w:tr w:rsidR="007466BD" w:rsidRPr="007466BD" w:rsidTr="00A01702">
        <w:trPr>
          <w:cantSplit/>
          <w:trHeight w:val="48"/>
        </w:trPr>
        <w:tc>
          <w:tcPr>
            <w:tcW w:w="3495" w:type="dxa"/>
            <w:shd w:val="clear" w:color="auto" w:fill="FFFFFF"/>
          </w:tcPr>
          <w:p w:rsidR="007466BD" w:rsidRPr="007466BD" w:rsidRDefault="007466BD" w:rsidP="007466BD">
            <w:pPr>
              <w:keepNext/>
              <w:widowControl w:val="0"/>
              <w:suppressAutoHyphens/>
              <w:spacing w:before="240" w:after="120" w:line="240" w:lineRule="auto"/>
              <w:jc w:val="both"/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10" w:type="dxa"/>
            <w:shd w:val="clear" w:color="auto" w:fill="FFFFFF"/>
          </w:tcPr>
          <w:p w:rsidR="007466BD" w:rsidRPr="007466BD" w:rsidRDefault="007466BD" w:rsidP="007466BD">
            <w:pPr>
              <w:keepNext/>
              <w:widowControl w:val="0"/>
              <w:suppressAutoHyphens/>
              <w:spacing w:before="240" w:after="120" w:line="240" w:lineRule="auto"/>
              <w:jc w:val="both"/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66BD"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najniższa cena  rozpatrywanych ofert x 100</w:t>
            </w:r>
          </w:p>
        </w:tc>
      </w:tr>
      <w:tr w:rsidR="007466BD" w:rsidRPr="007466BD" w:rsidTr="00A01702">
        <w:trPr>
          <w:cantSplit/>
          <w:trHeight w:val="48"/>
        </w:trPr>
        <w:tc>
          <w:tcPr>
            <w:tcW w:w="3495" w:type="dxa"/>
            <w:shd w:val="clear" w:color="auto" w:fill="FFFFFF"/>
          </w:tcPr>
          <w:p w:rsidR="007466BD" w:rsidRPr="007466BD" w:rsidRDefault="007466BD" w:rsidP="007466BD">
            <w:pPr>
              <w:keepNext/>
              <w:widowControl w:val="0"/>
              <w:suppressAutoHyphens/>
              <w:spacing w:before="240" w:after="120" w:line="240" w:lineRule="auto"/>
              <w:jc w:val="both"/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66BD"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Wartość punktowa ceny  =</w:t>
            </w:r>
          </w:p>
        </w:tc>
        <w:tc>
          <w:tcPr>
            <w:tcW w:w="5610" w:type="dxa"/>
            <w:shd w:val="clear" w:color="auto" w:fill="FFFFFF"/>
          </w:tcPr>
          <w:p w:rsidR="007466BD" w:rsidRPr="007466BD" w:rsidRDefault="007466BD" w:rsidP="007466BD">
            <w:pPr>
              <w:keepNext/>
              <w:widowControl w:val="0"/>
              <w:suppressAutoHyphens/>
              <w:spacing w:before="240" w:after="120" w:line="240" w:lineRule="auto"/>
              <w:jc w:val="both"/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66BD"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------------------------------------------------------    x 60%    </w:t>
            </w:r>
          </w:p>
        </w:tc>
      </w:tr>
      <w:tr w:rsidR="007466BD" w:rsidRPr="007466BD" w:rsidTr="00A01702">
        <w:trPr>
          <w:cantSplit/>
          <w:trHeight w:val="226"/>
        </w:trPr>
        <w:tc>
          <w:tcPr>
            <w:tcW w:w="3495" w:type="dxa"/>
            <w:shd w:val="clear" w:color="auto" w:fill="FFFFFF"/>
          </w:tcPr>
          <w:p w:rsidR="007466BD" w:rsidRPr="007466BD" w:rsidRDefault="007466BD" w:rsidP="007466B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5610" w:type="dxa"/>
            <w:shd w:val="clear" w:color="auto" w:fill="FFFFFF"/>
          </w:tcPr>
          <w:p w:rsidR="007466BD" w:rsidRPr="007466BD" w:rsidRDefault="007466BD" w:rsidP="007466BD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66BD"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cena badanej ofert</w:t>
            </w:r>
          </w:p>
        </w:tc>
      </w:tr>
    </w:tbl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Ad. B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466BD" w:rsidRDefault="00AD5DE4" w:rsidP="00D402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Możliwość zapewnienia posiłków w przy</w:t>
      </w:r>
      <w:r w:rsidR="00D402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padku awarii kuchni uniemożliwiającej przygotowanie posiłków w miejscu </w:t>
      </w:r>
      <w:r w:rsidR="001F30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D402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posiadani</w:t>
      </w:r>
      <w:r w:rsidR="001F30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 w:rsidR="00D402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zaplecza kuchennego z możliwością zrealizowania czynności opisanych wyżej w odległości nie większej niż 150 km.</w:t>
      </w:r>
    </w:p>
    <w:p w:rsidR="0097472B" w:rsidRDefault="0097472B" w:rsidP="00D402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Default="0097472B" w:rsidP="00D402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Tak – 20 pkt.</w:t>
      </w:r>
    </w:p>
    <w:p w:rsidR="0097472B" w:rsidRPr="007466BD" w:rsidRDefault="0097472B" w:rsidP="00D402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Nie – 0 pkt.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Ad. C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płatności 30 dni – 0 pkt.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płatności 60 dni – 20 pkt.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466BD" w:rsidRPr="007466BD" w:rsidRDefault="007466BD" w:rsidP="007466B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Zamawiający przyzna zamówienie Wykonawcy, którego oferta odpowiada zasadom określonym w ustawie Prawo zamówień publicznych i spełnia wymagania niniejszej SIWZ oraz została uznana za najkorzystniejszą, według przyjętych kryteriów oceny ofert. </w:t>
      </w:r>
    </w:p>
    <w:p w:rsidR="007466BD" w:rsidRPr="007466BD" w:rsidRDefault="007466BD" w:rsidP="007466B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Mangal"/>
          <w:b/>
          <w:kern w:val="1"/>
          <w:sz w:val="6"/>
          <w:szCs w:val="6"/>
          <w:lang w:eastAsia="hi-IN" w:bidi="hi-IN"/>
        </w:rPr>
      </w:pPr>
    </w:p>
    <w:p w:rsidR="007466BD" w:rsidRPr="007466BD" w:rsidRDefault="007466BD" w:rsidP="007466B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66B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:rsidR="007466BD" w:rsidRPr="00014E29" w:rsidRDefault="007466BD" w:rsidP="00014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C34" w:rsidRDefault="00C7581B" w:rsidP="00C7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Zamawiający informuje, że </w:t>
      </w:r>
      <w:r w:rsidR="0059473F">
        <w:rPr>
          <w:rFonts w:ascii="Times New Roman" w:hAnsi="Times New Roman" w:cs="Times New Roman"/>
          <w:sz w:val="24"/>
          <w:szCs w:val="24"/>
        </w:rPr>
        <w:t>zmienia formularz ofertowy. Poprawiony formularz ofertowy w załączeniu.</w:t>
      </w:r>
    </w:p>
    <w:p w:rsidR="0059473F" w:rsidRDefault="0059473F" w:rsidP="00C7581B">
      <w:pPr>
        <w:rPr>
          <w:rFonts w:ascii="Times New Roman" w:hAnsi="Times New Roman" w:cs="Times New Roman"/>
          <w:sz w:val="24"/>
          <w:szCs w:val="24"/>
        </w:rPr>
      </w:pPr>
    </w:p>
    <w:p w:rsidR="0059473F" w:rsidRDefault="0059473F" w:rsidP="00C7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97472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p w:rsidR="0097472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p w:rsidR="0097472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p w:rsidR="0097472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p w:rsidR="0097472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p w:rsidR="0097472B" w:rsidRPr="0097472B" w:rsidRDefault="0097472B" w:rsidP="0097472B">
      <w:pPr>
        <w:pageBreakBefore/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lastRenderedPageBreak/>
        <w:t>Załącznik nr 2</w:t>
      </w:r>
    </w:p>
    <w:p w:rsidR="0097472B" w:rsidRPr="0097472B" w:rsidRDefault="0097472B" w:rsidP="0097472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6"/>
          <w:szCs w:val="24"/>
          <w:lang w:eastAsia="hi-IN" w:bidi="hi-IN"/>
        </w:rPr>
      </w:pPr>
    </w:p>
    <w:p w:rsidR="0097472B" w:rsidRPr="0097472B" w:rsidRDefault="0097472B" w:rsidP="0097472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Mangal"/>
          <w:b/>
          <w:kern w:val="1"/>
          <w:sz w:val="26"/>
          <w:szCs w:val="24"/>
          <w:lang w:eastAsia="hi-IN" w:bidi="hi-IN"/>
        </w:rPr>
      </w:pPr>
    </w:p>
    <w:p w:rsidR="0097472B" w:rsidRPr="0097472B" w:rsidRDefault="0097472B" w:rsidP="0097472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Mangal"/>
          <w:b/>
          <w:kern w:val="1"/>
          <w:sz w:val="26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b/>
          <w:kern w:val="1"/>
          <w:sz w:val="26"/>
          <w:szCs w:val="24"/>
          <w:lang w:eastAsia="hi-IN" w:bidi="hi-IN"/>
        </w:rPr>
        <w:t>FORMULARZ  OFERTY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Odpowiadając na ogłoszenie o przetargu nieograniczonym zgodnie z przepisami ustawy Prawo zamówień publicznych z dnia 29 stycznia 2004 roku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                                                   (nazwa i adres Wykonawcy)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………………………………….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(telefon/fax)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…………………………………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(adres e-mail)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Oferujemy wykonanie zamówienia publicznego zgodnie z załącznikiem do SIWZ 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Wartość netto za 48 miesięcy ......................................PLN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Wartość brutto za 48 miesięcy ......................................PLN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................................................................................................................................)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522"/>
        <w:gridCol w:w="2219"/>
        <w:gridCol w:w="1723"/>
        <w:gridCol w:w="1374"/>
        <w:gridCol w:w="1723"/>
        <w:gridCol w:w="1744"/>
      </w:tblGrid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Posiłek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Szacowana ilość w okresie obowiązywania umowy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Cena jedn. netto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Wartość netto w okresie obowiązywania umowy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Wartość brutto w okresie obowiązywania umowy</w:t>
            </w: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Śniadanie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311333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II Śniadanie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36816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Obiad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310656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Podwieczorek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18768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Kolacja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305712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II Kolacja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26880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472B" w:rsidRPr="0097472B" w:rsidTr="00A01702">
        <w:trPr>
          <w:cantSplit/>
          <w:trHeight w:val="24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747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72B" w:rsidRPr="0097472B" w:rsidRDefault="0097472B" w:rsidP="009747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Sposób dystrybucji posiłków:</w:t>
      </w:r>
    </w:p>
    <w:p w:rsidR="0097472B" w:rsidRPr="0097472B" w:rsidRDefault="0097472B" w:rsidP="0097472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system tacowy Zamawiającego*</w:t>
      </w:r>
    </w:p>
    <w:p w:rsidR="0097472B" w:rsidRPr="0097472B" w:rsidRDefault="0097472B" w:rsidP="0097472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system tacowy Wykonawcy*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*niepotrzebne skreślić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Możliwość zapewnienia posiłków w przypadku awarii kuchni uniemożliwiającej przygotowanie posiłków w miejscu posiadania zaplecza kuchennego z możliwością zrealizowania czynności opisanych wyżej w odległości nie większej niż 150 km.</w:t>
      </w:r>
    </w:p>
    <w:p w:rsidR="0097472B" w:rsidRPr="00E105B4" w:rsidRDefault="00E53774" w:rsidP="00E53774">
      <w:pPr>
        <w:widowControl w:val="0"/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3A0A3F" w:rsidRPr="003A0A3F" w:rsidRDefault="003A0A3F" w:rsidP="00E53774">
      <w:pPr>
        <w:widowControl w:val="0"/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:rsidR="003A0A3F" w:rsidRDefault="003A0A3F" w:rsidP="00E53774">
      <w:pPr>
        <w:widowControl w:val="0"/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3A0A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TAK   /   NIE </w:t>
      </w:r>
      <w:r w:rsidRPr="003A0A3F"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  <w:t>*</w:t>
      </w:r>
      <w:r w:rsidRPr="003A0A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53774" w:rsidRPr="003A0A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E53774" w:rsidRPr="003A0A3F" w:rsidRDefault="00E105B4" w:rsidP="00E53774">
      <w:pPr>
        <w:widowControl w:val="0"/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0A3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</w:p>
    <w:p w:rsidR="0028713A" w:rsidRDefault="0028713A" w:rsidP="0097472B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A0A3F" w:rsidRPr="003A0A3F"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  <w:t>*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A0A3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niepotrzebne skreślić</w:t>
      </w:r>
      <w:r w:rsidR="00E105B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3A0A3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105B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</w:p>
    <w:p w:rsidR="003A0A3F" w:rsidRPr="0097472B" w:rsidRDefault="003A0A3F" w:rsidP="0097472B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płatności wynosi ………. dni od dnia otrzymywania faktur.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Faktura może zostać wystawiona jedynie za wykonane czynności  przedmiotu </w:t>
      </w: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zamówienia, 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Oświadczamy, że w cenie oferty zostały uwzględnione wszystkie koszty wykonania zamówienia i realizacji przyszłego świadczenia umownego.</w:t>
      </w:r>
    </w:p>
    <w:p w:rsidR="0097472B" w:rsidRPr="0097472B" w:rsidRDefault="0097472B" w:rsidP="0097472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Oświadczamy, że zapoznaliśmy się ze specyfikacją istotnych warunków zamówienia i nie wnosimy do niej zastrzeżeń oraz uzyskaliśmy konieczne informacje do przygotowania oferty.</w:t>
      </w:r>
    </w:p>
    <w:p w:rsidR="0097472B" w:rsidRPr="0097472B" w:rsidRDefault="0097472B" w:rsidP="0097472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Oświadczamy, że pozostajemy związani ofertą na okres 60 dni zgodnie z warunkami zawartymi w SIWZ.</w:t>
      </w:r>
    </w:p>
    <w:p w:rsidR="0097472B" w:rsidRPr="0097472B" w:rsidRDefault="0097472B" w:rsidP="0097472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Części zamówienia, które wykonawca zamierza powierzyć podwykonawcom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................................................................................................................................................ 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Nazwa podwykonawców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10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Integralną częścią oferty są załączniki:</w:t>
      </w:r>
    </w:p>
    <w:p w:rsidR="0097472B" w:rsidRPr="0097472B" w:rsidRDefault="0097472B" w:rsidP="0097472B">
      <w:pPr>
        <w:widowControl w:val="0"/>
        <w:numPr>
          <w:ilvl w:val="3"/>
          <w:numId w:val="4"/>
        </w:numPr>
        <w:tabs>
          <w:tab w:val="left" w:pos="0"/>
          <w:tab w:val="left" w:pos="851"/>
          <w:tab w:val="left" w:pos="1035"/>
        </w:tabs>
        <w:suppressAutoHyphens/>
        <w:spacing w:after="0" w:line="240" w:lineRule="auto"/>
        <w:ind w:hanging="28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</w:t>
      </w:r>
    </w:p>
    <w:p w:rsidR="0097472B" w:rsidRPr="0097472B" w:rsidRDefault="0097472B" w:rsidP="0097472B">
      <w:pPr>
        <w:widowControl w:val="0"/>
        <w:numPr>
          <w:ilvl w:val="3"/>
          <w:numId w:val="4"/>
        </w:numPr>
        <w:tabs>
          <w:tab w:val="left" w:pos="0"/>
          <w:tab w:val="left" w:pos="851"/>
          <w:tab w:val="left" w:pos="1035"/>
        </w:tabs>
        <w:suppressAutoHyphens/>
        <w:spacing w:after="0" w:line="240" w:lineRule="auto"/>
        <w:ind w:hanging="28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</w:t>
      </w:r>
    </w:p>
    <w:p w:rsidR="0097472B" w:rsidRPr="0097472B" w:rsidRDefault="0097472B" w:rsidP="0097472B">
      <w:pPr>
        <w:widowControl w:val="0"/>
        <w:numPr>
          <w:ilvl w:val="3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ind w:hanging="28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</w:t>
      </w: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7472B" w:rsidRPr="0097472B" w:rsidRDefault="0097472B" w:rsidP="00974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</w:t>
      </w: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</w:t>
      </w:r>
      <w:r w:rsidRPr="009747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............................................</w:t>
      </w:r>
    </w:p>
    <w:p w:rsidR="0097472B" w:rsidRPr="0097472B" w:rsidRDefault="0097472B" w:rsidP="0097472B">
      <w:pPr>
        <w:widowControl w:val="0"/>
        <w:suppressLineNumbers/>
        <w:tabs>
          <w:tab w:val="center" w:pos="6379"/>
          <w:tab w:val="right" w:pos="9072"/>
        </w:tabs>
        <w:suppressAutoHyphens/>
        <w:spacing w:after="0" w:line="240" w:lineRule="auto"/>
        <w:ind w:left="1416" w:hanging="1416"/>
        <w:jc w:val="center"/>
        <w:rPr>
          <w:rFonts w:ascii="Times New Roman" w:eastAsia="SimSun" w:hAnsi="Times New Roman" w:cs="Mangal"/>
          <w:i/>
          <w:kern w:val="1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Cs w:val="24"/>
          <w:lang w:eastAsia="hi-IN" w:bidi="hi-IN"/>
        </w:rPr>
        <w:t>(miejscowość i data)</w:t>
      </w:r>
      <w:r w:rsidRPr="0097472B">
        <w:rPr>
          <w:rFonts w:ascii="Times New Roman" w:eastAsia="SimSun" w:hAnsi="Times New Roman" w:cs="Mangal"/>
          <w:i/>
          <w:kern w:val="1"/>
          <w:szCs w:val="24"/>
          <w:lang w:eastAsia="hi-IN" w:bidi="hi-IN"/>
        </w:rPr>
        <w:tab/>
        <w:t xml:space="preserve">                                                                                podpis Wykonawcy lub    </w:t>
      </w:r>
    </w:p>
    <w:p w:rsidR="0097472B" w:rsidRPr="0097472B" w:rsidRDefault="0097472B" w:rsidP="0097472B">
      <w:pPr>
        <w:widowControl w:val="0"/>
        <w:suppressLineNumbers/>
        <w:tabs>
          <w:tab w:val="center" w:pos="6379"/>
          <w:tab w:val="right" w:pos="9072"/>
        </w:tabs>
        <w:suppressAutoHyphens/>
        <w:spacing w:after="0" w:line="240" w:lineRule="auto"/>
        <w:ind w:left="1416" w:hanging="1416"/>
        <w:jc w:val="right"/>
        <w:rPr>
          <w:rFonts w:ascii="Times New Roman" w:eastAsia="SimSun" w:hAnsi="Times New Roman" w:cs="Mangal"/>
          <w:i/>
          <w:kern w:val="1"/>
          <w:szCs w:val="24"/>
          <w:lang w:eastAsia="hi-IN" w:bidi="hi-IN"/>
        </w:rPr>
      </w:pPr>
      <w:r w:rsidRPr="0097472B">
        <w:rPr>
          <w:rFonts w:ascii="Times New Roman" w:eastAsia="SimSun" w:hAnsi="Times New Roman" w:cs="Mangal"/>
          <w:i/>
          <w:kern w:val="1"/>
          <w:szCs w:val="24"/>
          <w:lang w:eastAsia="hi-IN" w:bidi="hi-IN"/>
        </w:rPr>
        <w:t xml:space="preserve">  upoważnionego przedstawiciela</w:t>
      </w:r>
    </w:p>
    <w:p w:rsidR="0097472B" w:rsidRDefault="0097472B" w:rsidP="0097472B">
      <w:pPr>
        <w:rPr>
          <w:rFonts w:ascii="Times New Roman" w:hAnsi="Times New Roman" w:cs="Times New Roman"/>
          <w:sz w:val="24"/>
          <w:szCs w:val="24"/>
        </w:rPr>
      </w:pPr>
    </w:p>
    <w:p w:rsidR="0097472B" w:rsidRPr="00C7581B" w:rsidRDefault="0097472B" w:rsidP="00C7581B">
      <w:pPr>
        <w:rPr>
          <w:rFonts w:ascii="Times New Roman" w:hAnsi="Times New Roman" w:cs="Times New Roman"/>
          <w:sz w:val="24"/>
          <w:szCs w:val="24"/>
        </w:rPr>
      </w:pPr>
    </w:p>
    <w:sectPr w:rsidR="0097472B" w:rsidRPr="00C7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8948180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822BA7"/>
    <w:multiLevelType w:val="hybridMultilevel"/>
    <w:tmpl w:val="923EF39E"/>
    <w:lvl w:ilvl="0" w:tplc="EFF8A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1"/>
    <w:rsid w:val="00014E29"/>
    <w:rsid w:val="00072C69"/>
    <w:rsid w:val="001F30BE"/>
    <w:rsid w:val="001F3934"/>
    <w:rsid w:val="0028713A"/>
    <w:rsid w:val="00346DC6"/>
    <w:rsid w:val="003A0A3F"/>
    <w:rsid w:val="0059473F"/>
    <w:rsid w:val="00604C34"/>
    <w:rsid w:val="006C5241"/>
    <w:rsid w:val="007466BD"/>
    <w:rsid w:val="0076772D"/>
    <w:rsid w:val="008165F5"/>
    <w:rsid w:val="0097472B"/>
    <w:rsid w:val="00A95CD2"/>
    <w:rsid w:val="00AD5DE4"/>
    <w:rsid w:val="00B42850"/>
    <w:rsid w:val="00B502E6"/>
    <w:rsid w:val="00C7581B"/>
    <w:rsid w:val="00D402AE"/>
    <w:rsid w:val="00E06475"/>
    <w:rsid w:val="00E105B4"/>
    <w:rsid w:val="00E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10</cp:revision>
  <cp:lastPrinted>2016-11-29T11:22:00Z</cp:lastPrinted>
  <dcterms:created xsi:type="dcterms:W3CDTF">2016-11-29T07:26:00Z</dcterms:created>
  <dcterms:modified xsi:type="dcterms:W3CDTF">2016-11-29T11:33:00Z</dcterms:modified>
</cp:coreProperties>
</file>