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CE" w:rsidRDefault="003B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ACE" w:rsidRDefault="003B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95C" w:rsidRDefault="00A43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95C" w:rsidRDefault="00A43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ACE" w:rsidRPr="003F7A63" w:rsidRDefault="00A4395C" w:rsidP="00A4395C">
      <w:pPr>
        <w:rPr>
          <w:rFonts w:ascii="Times New Roman" w:hAnsi="Times New Roman" w:cs="Times New Roman"/>
          <w:sz w:val="24"/>
          <w:szCs w:val="24"/>
        </w:rPr>
      </w:pPr>
      <w:r w:rsidRPr="003F7A63">
        <w:rPr>
          <w:rFonts w:ascii="Times New Roman" w:hAnsi="Times New Roman" w:cs="Times New Roman"/>
          <w:sz w:val="24"/>
          <w:szCs w:val="24"/>
        </w:rPr>
        <w:t>SPZZOZ.ZP/10/2020</w:t>
      </w:r>
      <w:r w:rsidRPr="003F7A63">
        <w:rPr>
          <w:rFonts w:ascii="Times New Roman" w:hAnsi="Times New Roman" w:cs="Times New Roman"/>
          <w:sz w:val="24"/>
          <w:szCs w:val="24"/>
        </w:rPr>
        <w:tab/>
      </w:r>
      <w:r w:rsidRPr="003F7A63">
        <w:rPr>
          <w:rFonts w:ascii="Times New Roman" w:hAnsi="Times New Roman" w:cs="Times New Roman"/>
          <w:sz w:val="24"/>
          <w:szCs w:val="24"/>
        </w:rPr>
        <w:tab/>
      </w:r>
      <w:r w:rsidRPr="003F7A63">
        <w:rPr>
          <w:rFonts w:ascii="Times New Roman" w:hAnsi="Times New Roman" w:cs="Times New Roman"/>
          <w:sz w:val="24"/>
          <w:szCs w:val="24"/>
        </w:rPr>
        <w:tab/>
      </w:r>
      <w:r w:rsidRPr="003F7A63">
        <w:rPr>
          <w:rFonts w:ascii="Times New Roman" w:hAnsi="Times New Roman" w:cs="Times New Roman"/>
          <w:sz w:val="24"/>
          <w:szCs w:val="24"/>
        </w:rPr>
        <w:tab/>
      </w:r>
      <w:r w:rsidRPr="003F7A63">
        <w:rPr>
          <w:rFonts w:ascii="Times New Roman" w:hAnsi="Times New Roman" w:cs="Times New Roman"/>
          <w:sz w:val="24"/>
          <w:szCs w:val="24"/>
        </w:rPr>
        <w:tab/>
      </w:r>
      <w:r w:rsidRPr="003F7A63">
        <w:rPr>
          <w:rFonts w:ascii="Times New Roman" w:hAnsi="Times New Roman" w:cs="Times New Roman"/>
          <w:sz w:val="24"/>
          <w:szCs w:val="24"/>
        </w:rPr>
        <w:tab/>
      </w:r>
      <w:r w:rsidRPr="003F7A63">
        <w:rPr>
          <w:rFonts w:ascii="Times New Roman" w:hAnsi="Times New Roman" w:cs="Times New Roman"/>
          <w:sz w:val="24"/>
          <w:szCs w:val="24"/>
        </w:rPr>
        <w:tab/>
        <w:t xml:space="preserve">Przasnysz, dn. 04.05.2020 r </w:t>
      </w:r>
    </w:p>
    <w:p w:rsidR="00A4395C" w:rsidRPr="003F7A63" w:rsidRDefault="00A4395C" w:rsidP="00A439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ACE" w:rsidRPr="003F7A63" w:rsidRDefault="00A4395C" w:rsidP="00A439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A63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</w:t>
      </w:r>
    </w:p>
    <w:p w:rsidR="003B6ACE" w:rsidRPr="003F7A63" w:rsidRDefault="00A4395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F7A63">
        <w:rPr>
          <w:rFonts w:ascii="Times New Roman" w:hAnsi="Times New Roman" w:cs="Times New Roman"/>
          <w:sz w:val="24"/>
          <w:szCs w:val="24"/>
        </w:rPr>
        <w:t>Dotyczy: wykonanie przeglądu sprzętu pożarniczego w SPZZOZ w Przasnyszu.</w:t>
      </w:r>
    </w:p>
    <w:p w:rsidR="003B6ACE" w:rsidRPr="003F7A63" w:rsidRDefault="00A4395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F7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Pr="003F7A63">
        <w:rPr>
          <w:rFonts w:ascii="Times New Roman" w:hAnsi="Times New Roman" w:cs="Times New Roman"/>
          <w:sz w:val="24"/>
          <w:szCs w:val="24"/>
        </w:rPr>
        <w:t xml:space="preserve">Zamawiający na sfinansowanie zamówienia przeznaczył kwotę brutto: 1 700,00 zł </w:t>
      </w:r>
    </w:p>
    <w:p w:rsidR="003B6ACE" w:rsidRPr="003F7A63" w:rsidRDefault="00A4395C" w:rsidP="00A4395C">
      <w:pPr>
        <w:rPr>
          <w:rFonts w:ascii="Times New Roman" w:hAnsi="Times New Roman" w:cs="Times New Roman"/>
          <w:sz w:val="24"/>
          <w:szCs w:val="24"/>
        </w:rPr>
      </w:pPr>
      <w:r w:rsidRPr="003F7A63">
        <w:rPr>
          <w:rFonts w:ascii="Times New Roman" w:hAnsi="Times New Roman" w:cs="Times New Roman"/>
          <w:sz w:val="24"/>
          <w:szCs w:val="24"/>
        </w:rPr>
        <w:t>2. Zbiorcze zestawienie ofert, które wpłynęły do dnia 30.04.2020  r.  do godz. 10:00</w:t>
      </w:r>
    </w:p>
    <w:p w:rsidR="003B6ACE" w:rsidRPr="003F7A63" w:rsidRDefault="003B6A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854"/>
        <w:gridCol w:w="3117"/>
        <w:gridCol w:w="1927"/>
        <w:gridCol w:w="2037"/>
        <w:gridCol w:w="2414"/>
      </w:tblGrid>
      <w:tr w:rsidR="003B6ACE" w:rsidRPr="003F7A63">
        <w:tc>
          <w:tcPr>
            <w:tcW w:w="853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11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192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203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Termin wykonania</w:t>
            </w:r>
          </w:p>
        </w:tc>
        <w:tc>
          <w:tcPr>
            <w:tcW w:w="2414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Warunki płatności</w:t>
            </w:r>
          </w:p>
        </w:tc>
      </w:tr>
      <w:tr w:rsidR="003B6ACE" w:rsidRPr="003F7A63">
        <w:tc>
          <w:tcPr>
            <w:tcW w:w="853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FIREVENT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ul. Przy Agorze 16A/10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01-960 Warszawa</w:t>
            </w:r>
          </w:p>
          <w:p w:rsidR="003B6ACE" w:rsidRPr="003F7A63" w:rsidRDefault="003B6AC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CE" w:rsidRPr="003F7A63" w:rsidRDefault="003B6AC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netto: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5.250,00 zł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5.250,00 zł</w:t>
            </w:r>
          </w:p>
        </w:tc>
        <w:tc>
          <w:tcPr>
            <w:tcW w:w="203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22.05.2020 r</w:t>
            </w:r>
          </w:p>
        </w:tc>
        <w:tc>
          <w:tcPr>
            <w:tcW w:w="2414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60 dni od daty otrzymywania faktur</w:t>
            </w:r>
          </w:p>
        </w:tc>
      </w:tr>
      <w:tr w:rsidR="003B6ACE" w:rsidRPr="003F7A63">
        <w:tc>
          <w:tcPr>
            <w:tcW w:w="853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ADAMEX Ochrona Przeciwpożarowa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Roksana Adamczyk ul. Nadrzeczna 7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58-400 Kamienna Góra </w:t>
            </w:r>
          </w:p>
        </w:tc>
        <w:tc>
          <w:tcPr>
            <w:tcW w:w="192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netto: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3.894,00 zł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4.789,62 zł</w:t>
            </w:r>
          </w:p>
        </w:tc>
        <w:tc>
          <w:tcPr>
            <w:tcW w:w="203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22.05.2020 r</w:t>
            </w:r>
          </w:p>
        </w:tc>
        <w:tc>
          <w:tcPr>
            <w:tcW w:w="2414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60 dni od daty otrzymywania faktur</w:t>
            </w:r>
          </w:p>
        </w:tc>
      </w:tr>
      <w:tr w:rsidR="003B6ACE" w:rsidRPr="003F7A63">
        <w:tc>
          <w:tcPr>
            <w:tcW w:w="853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SUPON S.A.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Ul. Przestrzenna 6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70-800 Szczecin </w:t>
            </w:r>
          </w:p>
        </w:tc>
        <w:tc>
          <w:tcPr>
            <w:tcW w:w="192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netto: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4.106,50 zł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  <w:p w:rsidR="003B6ACE" w:rsidRPr="003F7A63" w:rsidRDefault="00A4395C" w:rsidP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5.050,99 zł</w:t>
            </w:r>
          </w:p>
        </w:tc>
        <w:tc>
          <w:tcPr>
            <w:tcW w:w="203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22.05.2020 r</w:t>
            </w:r>
          </w:p>
        </w:tc>
        <w:tc>
          <w:tcPr>
            <w:tcW w:w="2414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60 dni od daty otrzymywania faktur</w:t>
            </w:r>
          </w:p>
        </w:tc>
      </w:tr>
      <w:tr w:rsidR="003B6ACE" w:rsidRPr="003F7A63">
        <w:tc>
          <w:tcPr>
            <w:tcW w:w="853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RINAR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ul. Koźla 44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66-008 Świdnica</w:t>
            </w:r>
          </w:p>
        </w:tc>
        <w:tc>
          <w:tcPr>
            <w:tcW w:w="192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netto: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3.245,00 zł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3.991,35 zł</w:t>
            </w:r>
          </w:p>
        </w:tc>
        <w:tc>
          <w:tcPr>
            <w:tcW w:w="203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22.05.2020 r</w:t>
            </w:r>
          </w:p>
        </w:tc>
        <w:tc>
          <w:tcPr>
            <w:tcW w:w="2414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60 dni od daty otrzymywania faktur</w:t>
            </w:r>
          </w:p>
        </w:tc>
      </w:tr>
      <w:tr w:rsidR="003B6ACE" w:rsidRPr="003F7A63">
        <w:tc>
          <w:tcPr>
            <w:tcW w:w="853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BHP I PPOŻ – Usługi i Szkolenia s.c.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Barbara Wiśniewska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Ryszard Janicki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ul. Batalionów Chłopskich 18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09-300 Żuromin</w:t>
            </w:r>
          </w:p>
          <w:p w:rsidR="003B6ACE" w:rsidRPr="003F7A63" w:rsidRDefault="003B6AC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netto: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2.548,00 zł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2.548,00 zł</w:t>
            </w:r>
          </w:p>
        </w:tc>
        <w:tc>
          <w:tcPr>
            <w:tcW w:w="2037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22.05.2020 r</w:t>
            </w:r>
          </w:p>
        </w:tc>
        <w:tc>
          <w:tcPr>
            <w:tcW w:w="2414" w:type="dxa"/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60 dni od daty otrzymywania faktur</w:t>
            </w:r>
          </w:p>
        </w:tc>
      </w:tr>
      <w:tr w:rsidR="003B6ACE" w:rsidRPr="003F7A63">
        <w:tc>
          <w:tcPr>
            <w:tcW w:w="853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Centrum bhp i ppoż. KLONIK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Aleksandra Olszyna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ul. Szpitalna 83/87/44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09-300</w:t>
            </w:r>
            <w:r w:rsidR="003F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Żuromin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Wartość netto: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2.086,00 zł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2.565,77 zł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22.05.2020 r</w:t>
            </w:r>
          </w:p>
        </w:tc>
        <w:tc>
          <w:tcPr>
            <w:tcW w:w="2414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60 dni od daty otrzymywania faktur</w:t>
            </w:r>
          </w:p>
        </w:tc>
      </w:tr>
      <w:tr w:rsidR="003B6ACE" w:rsidRPr="003F7A63">
        <w:tc>
          <w:tcPr>
            <w:tcW w:w="853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Firma Usługowo-Handlowa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„POŻ-BIS” s. c.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Robert Pawlak,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Cezary Kołodziejski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ul. Przasnyska 77A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06-200 Maków Mazowiecki 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netto: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5.476,00 zł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6.735,48 zł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22.05.2020 r</w:t>
            </w:r>
          </w:p>
        </w:tc>
        <w:tc>
          <w:tcPr>
            <w:tcW w:w="2414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60 dni od daty otrzymywania faktur</w:t>
            </w:r>
          </w:p>
        </w:tc>
      </w:tr>
      <w:tr w:rsidR="003B6ACE" w:rsidRPr="003F7A63">
        <w:tc>
          <w:tcPr>
            <w:tcW w:w="853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Przedsiębiorstwo Handlowo-Usługowe „RO-POŻ” Marzena Rosińska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ul. Hurtowa 7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14-100 Ostróda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netto: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2.834,00 zł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3.485,83 zł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22.05.2020 r</w:t>
            </w:r>
          </w:p>
        </w:tc>
        <w:tc>
          <w:tcPr>
            <w:tcW w:w="2414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60 dni od daty otrzymywania faktur</w:t>
            </w:r>
          </w:p>
        </w:tc>
      </w:tr>
      <w:tr w:rsidR="003B6ACE" w:rsidRPr="003F7A63">
        <w:tc>
          <w:tcPr>
            <w:tcW w:w="853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BHP i </w:t>
            </w:r>
            <w:proofErr w:type="spellStart"/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Ppoż</w:t>
            </w:r>
            <w:proofErr w:type="spellEnd"/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 – Obsługa Firm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mgr. Inż. Sławomir Leliński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ul. Mazowiecka 38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06-300 Przasnysz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netto: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2.650,00 zł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3.259,50 zł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22.05.2020 r</w:t>
            </w:r>
          </w:p>
        </w:tc>
        <w:tc>
          <w:tcPr>
            <w:tcW w:w="2414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60 dni od daty otrzymywania faktur</w:t>
            </w:r>
          </w:p>
        </w:tc>
      </w:tr>
      <w:tr w:rsidR="003B6ACE" w:rsidRPr="003F7A63">
        <w:tc>
          <w:tcPr>
            <w:tcW w:w="853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Przedsiębiorstwo Handlowo-Usługowe „DANPOŻ” Daniel Śmigielski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Chojnowo 33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06- 415 Czernice Borowe 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netto: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 xml:space="preserve">1.310,72 zł 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1.612,17 zł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22.05.2020 r</w:t>
            </w:r>
          </w:p>
        </w:tc>
        <w:tc>
          <w:tcPr>
            <w:tcW w:w="2414" w:type="dxa"/>
            <w:tcBorders>
              <w:top w:val="nil"/>
            </w:tcBorders>
            <w:shd w:val="clear" w:color="auto" w:fill="auto"/>
          </w:tcPr>
          <w:p w:rsidR="003B6ACE" w:rsidRPr="003F7A63" w:rsidRDefault="00A4395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A63">
              <w:rPr>
                <w:rFonts w:ascii="Times New Roman" w:hAnsi="Times New Roman" w:cs="Times New Roman"/>
                <w:sz w:val="24"/>
                <w:szCs w:val="24"/>
              </w:rPr>
              <w:t>60 dni od daty otrzymywania faktur</w:t>
            </w:r>
          </w:p>
        </w:tc>
      </w:tr>
    </w:tbl>
    <w:p w:rsidR="003B6ACE" w:rsidRPr="003F7A63" w:rsidRDefault="00A4395C">
      <w:pPr>
        <w:rPr>
          <w:rFonts w:ascii="Times New Roman" w:hAnsi="Times New Roman" w:cs="Times New Roman"/>
          <w:sz w:val="24"/>
          <w:szCs w:val="24"/>
        </w:rPr>
      </w:pPr>
      <w:r w:rsidRPr="003F7A63">
        <w:rPr>
          <w:rFonts w:ascii="Times New Roman" w:hAnsi="Times New Roman" w:cs="Times New Roman"/>
          <w:sz w:val="24"/>
          <w:szCs w:val="24"/>
        </w:rPr>
        <w:tab/>
      </w:r>
      <w:r w:rsidRPr="003F7A63">
        <w:rPr>
          <w:rFonts w:ascii="Times New Roman" w:hAnsi="Times New Roman" w:cs="Times New Roman"/>
          <w:sz w:val="24"/>
          <w:szCs w:val="24"/>
        </w:rPr>
        <w:tab/>
      </w:r>
      <w:r w:rsidRPr="003F7A63">
        <w:rPr>
          <w:rFonts w:ascii="Times New Roman" w:hAnsi="Times New Roman" w:cs="Times New Roman"/>
          <w:sz w:val="24"/>
          <w:szCs w:val="24"/>
        </w:rPr>
        <w:tab/>
      </w:r>
      <w:r w:rsidRPr="003F7A63">
        <w:rPr>
          <w:rFonts w:ascii="Times New Roman" w:hAnsi="Times New Roman" w:cs="Times New Roman"/>
          <w:sz w:val="24"/>
          <w:szCs w:val="24"/>
        </w:rPr>
        <w:tab/>
      </w:r>
      <w:r w:rsidRPr="003F7A63">
        <w:rPr>
          <w:rFonts w:ascii="Times New Roman" w:hAnsi="Times New Roman" w:cs="Times New Roman"/>
          <w:sz w:val="24"/>
          <w:szCs w:val="24"/>
        </w:rPr>
        <w:tab/>
      </w:r>
      <w:r w:rsidRPr="003F7A63">
        <w:rPr>
          <w:rFonts w:ascii="Times New Roman" w:hAnsi="Times New Roman" w:cs="Times New Roman"/>
          <w:sz w:val="24"/>
          <w:szCs w:val="24"/>
        </w:rPr>
        <w:tab/>
      </w:r>
      <w:r w:rsidRPr="003F7A63">
        <w:rPr>
          <w:rFonts w:ascii="Times New Roman" w:hAnsi="Times New Roman" w:cs="Times New Roman"/>
          <w:sz w:val="24"/>
          <w:szCs w:val="24"/>
        </w:rPr>
        <w:tab/>
      </w:r>
      <w:r w:rsidRPr="003F7A63">
        <w:rPr>
          <w:rFonts w:ascii="Times New Roman" w:hAnsi="Times New Roman" w:cs="Times New Roman"/>
          <w:sz w:val="24"/>
          <w:szCs w:val="24"/>
        </w:rPr>
        <w:tab/>
      </w:r>
    </w:p>
    <w:p w:rsidR="003B6ACE" w:rsidRPr="003F7A63" w:rsidRDefault="003B6ACE">
      <w:pPr>
        <w:pStyle w:val="Akapitzlist"/>
        <w:ind w:left="6384" w:firstLine="696"/>
        <w:rPr>
          <w:rFonts w:ascii="Times New Roman" w:hAnsi="Times New Roman" w:cs="Times New Roman"/>
          <w:sz w:val="24"/>
          <w:szCs w:val="24"/>
        </w:rPr>
      </w:pPr>
    </w:p>
    <w:p w:rsidR="003B6ACE" w:rsidRPr="003F7A63" w:rsidRDefault="00A4395C">
      <w:pPr>
        <w:pStyle w:val="Akapitzlist"/>
        <w:ind w:left="6384" w:firstLine="696"/>
        <w:rPr>
          <w:rFonts w:ascii="Times New Roman" w:hAnsi="Times New Roman" w:cs="Times New Roman"/>
          <w:sz w:val="24"/>
          <w:szCs w:val="24"/>
        </w:rPr>
      </w:pPr>
      <w:r w:rsidRPr="003F7A63">
        <w:rPr>
          <w:rFonts w:ascii="Times New Roman" w:hAnsi="Times New Roman" w:cs="Times New Roman"/>
          <w:sz w:val="24"/>
          <w:szCs w:val="24"/>
        </w:rPr>
        <w:t>Z poważaniem</w:t>
      </w:r>
    </w:p>
    <w:p w:rsidR="003B6ACE" w:rsidRPr="003F7A63" w:rsidRDefault="003B6ACE">
      <w:pPr>
        <w:rPr>
          <w:rFonts w:ascii="Times New Roman" w:hAnsi="Times New Roman" w:cs="Times New Roman"/>
          <w:sz w:val="24"/>
          <w:szCs w:val="24"/>
        </w:rPr>
      </w:pPr>
    </w:p>
    <w:p w:rsidR="003B6ACE" w:rsidRPr="003F7A63" w:rsidRDefault="003B6ACE">
      <w:pPr>
        <w:rPr>
          <w:rFonts w:ascii="Times New Roman" w:hAnsi="Times New Roman" w:cs="Times New Roman"/>
          <w:sz w:val="24"/>
          <w:szCs w:val="24"/>
        </w:rPr>
      </w:pPr>
    </w:p>
    <w:p w:rsidR="003B6ACE" w:rsidRPr="003F7A63" w:rsidRDefault="003B6ACE">
      <w:pPr>
        <w:rPr>
          <w:rFonts w:ascii="Times New Roman" w:hAnsi="Times New Roman" w:cs="Times New Roman"/>
          <w:sz w:val="24"/>
          <w:szCs w:val="24"/>
        </w:rPr>
      </w:pPr>
    </w:p>
    <w:p w:rsidR="003B6ACE" w:rsidRPr="003F7A63" w:rsidRDefault="003B6ACE">
      <w:pPr>
        <w:rPr>
          <w:rFonts w:ascii="Times New Roman" w:hAnsi="Times New Roman" w:cs="Times New Roman"/>
          <w:sz w:val="24"/>
          <w:szCs w:val="24"/>
        </w:rPr>
      </w:pPr>
    </w:p>
    <w:p w:rsidR="003B6ACE" w:rsidRPr="003F7A63" w:rsidRDefault="003B6ACE">
      <w:pPr>
        <w:rPr>
          <w:rFonts w:ascii="Times New Roman" w:hAnsi="Times New Roman" w:cs="Times New Roman"/>
          <w:sz w:val="24"/>
          <w:szCs w:val="24"/>
        </w:rPr>
      </w:pPr>
    </w:p>
    <w:p w:rsidR="003B6ACE" w:rsidRPr="003F7A63" w:rsidRDefault="003B6ACE">
      <w:pPr>
        <w:rPr>
          <w:rFonts w:ascii="Times New Roman" w:hAnsi="Times New Roman" w:cs="Times New Roman"/>
          <w:sz w:val="24"/>
          <w:szCs w:val="24"/>
        </w:rPr>
      </w:pPr>
    </w:p>
    <w:p w:rsidR="003B6ACE" w:rsidRPr="003F7A63" w:rsidRDefault="003B6ACE">
      <w:pPr>
        <w:rPr>
          <w:rFonts w:ascii="Times New Roman" w:hAnsi="Times New Roman" w:cs="Times New Roman"/>
          <w:sz w:val="24"/>
          <w:szCs w:val="24"/>
        </w:rPr>
      </w:pPr>
    </w:p>
    <w:p w:rsidR="003B6ACE" w:rsidRPr="003F7A63" w:rsidRDefault="003B6ACE">
      <w:pPr>
        <w:rPr>
          <w:rFonts w:ascii="Times New Roman" w:hAnsi="Times New Roman" w:cs="Times New Roman"/>
          <w:sz w:val="24"/>
          <w:szCs w:val="24"/>
        </w:rPr>
      </w:pPr>
    </w:p>
    <w:p w:rsidR="003B6ACE" w:rsidRPr="003F7A63" w:rsidRDefault="003B6ACE">
      <w:pPr>
        <w:rPr>
          <w:rFonts w:ascii="Times New Roman" w:hAnsi="Times New Roman" w:cs="Times New Roman"/>
          <w:sz w:val="16"/>
          <w:szCs w:val="16"/>
        </w:rPr>
      </w:pPr>
    </w:p>
    <w:p w:rsidR="00A4395C" w:rsidRPr="003F7A63" w:rsidRDefault="00A4395C" w:rsidP="00A4395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F7A63">
        <w:rPr>
          <w:rFonts w:ascii="Times New Roman" w:hAnsi="Times New Roman" w:cs="Times New Roman"/>
          <w:sz w:val="16"/>
          <w:szCs w:val="16"/>
        </w:rPr>
        <w:t>Sporządziła:</w:t>
      </w:r>
    </w:p>
    <w:p w:rsidR="00A4395C" w:rsidRPr="003F7A63" w:rsidRDefault="00A4395C" w:rsidP="00A4395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F7A63">
        <w:rPr>
          <w:rFonts w:ascii="Times New Roman" w:hAnsi="Times New Roman" w:cs="Times New Roman"/>
          <w:sz w:val="16"/>
          <w:szCs w:val="16"/>
        </w:rPr>
        <w:t>Magdalena Krzykowska</w:t>
      </w:r>
    </w:p>
    <w:p w:rsidR="00A4395C" w:rsidRPr="003F7A63" w:rsidRDefault="00A4395C" w:rsidP="00A4395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F7A63">
        <w:rPr>
          <w:rFonts w:ascii="Times New Roman" w:hAnsi="Times New Roman" w:cs="Times New Roman"/>
          <w:sz w:val="16"/>
          <w:szCs w:val="16"/>
        </w:rPr>
        <w:t xml:space="preserve">st. insp. ds. zamówień publicznych </w:t>
      </w:r>
    </w:p>
    <w:p w:rsidR="00A4395C" w:rsidRPr="003F7A63" w:rsidRDefault="00A4395C" w:rsidP="00A4395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F7A63">
        <w:rPr>
          <w:rFonts w:ascii="Times New Roman" w:hAnsi="Times New Roman" w:cs="Times New Roman"/>
          <w:sz w:val="16"/>
          <w:szCs w:val="16"/>
        </w:rPr>
        <w:t>i eksploatacji sprzętu</w:t>
      </w:r>
    </w:p>
    <w:p w:rsidR="00A4395C" w:rsidRPr="003F7A63" w:rsidRDefault="00A4395C" w:rsidP="00A4395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F7A63">
        <w:rPr>
          <w:rFonts w:ascii="Times New Roman" w:hAnsi="Times New Roman" w:cs="Times New Roman"/>
          <w:sz w:val="16"/>
          <w:szCs w:val="16"/>
        </w:rPr>
        <w:t xml:space="preserve">tel. 29 75 34 405 </w:t>
      </w:r>
    </w:p>
    <w:p w:rsidR="003B6ACE" w:rsidRPr="003F7A63" w:rsidRDefault="003B6ACE" w:rsidP="00A439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B6ACE" w:rsidRPr="003F7A63"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;msminch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E8B"/>
    <w:multiLevelType w:val="multilevel"/>
    <w:tmpl w:val="AEBCD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E2F83"/>
    <w:multiLevelType w:val="multilevel"/>
    <w:tmpl w:val="D1704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CE"/>
    <w:rsid w:val="003B6ACE"/>
    <w:rsid w:val="003F7A63"/>
    <w:rsid w:val="005A2031"/>
    <w:rsid w:val="00A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 New Roman" w:eastAsia="HG Mincho Light J;msmincho" w:hAnsi="Times New Roman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basedOn w:val="Normalny"/>
    <w:uiPriority w:val="34"/>
    <w:qFormat/>
    <w:rsid w:val="001C2B3E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3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395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 New Roman" w:eastAsia="HG Mincho Light J;msmincho" w:hAnsi="Times New Roman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basedOn w:val="Normalny"/>
    <w:uiPriority w:val="34"/>
    <w:qFormat/>
    <w:rsid w:val="001C2B3E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3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39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4</cp:revision>
  <cp:lastPrinted>2020-05-04T07:09:00Z</cp:lastPrinted>
  <dcterms:created xsi:type="dcterms:W3CDTF">2020-05-04T07:00:00Z</dcterms:created>
  <dcterms:modified xsi:type="dcterms:W3CDTF">2020-05-04T07:16:00Z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