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9" w:rsidRPr="00E66A52" w:rsidRDefault="001B7579" w:rsidP="001B7579">
      <w:pPr>
        <w:rPr>
          <w:rFonts w:cs="Times New Roman"/>
        </w:rPr>
      </w:pPr>
      <w:r w:rsidRPr="00E66A52">
        <w:rPr>
          <w:rFonts w:cs="Times New Roman"/>
        </w:rPr>
        <w:t>oznaczenie sprawy SPZZOZ.ZP/</w:t>
      </w:r>
      <w:r w:rsidR="00FE4D64">
        <w:rPr>
          <w:rFonts w:cs="Times New Roman"/>
        </w:rPr>
        <w:t>72</w:t>
      </w:r>
      <w:r w:rsidR="00241FFC">
        <w:rPr>
          <w:rFonts w:cs="Times New Roman"/>
        </w:rPr>
        <w:t>/2018</w:t>
      </w: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 w:rsidRPr="00E66A52"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1B7579" w:rsidRPr="0012667B" w:rsidRDefault="001B7579" w:rsidP="001B7579">
      <w:pPr>
        <w:rPr>
          <w:rFonts w:cs="Times New Roman"/>
          <w:b/>
          <w:bCs/>
        </w:rPr>
      </w:pPr>
      <w:r w:rsidRPr="0012667B">
        <w:rPr>
          <w:rFonts w:cs="Times New Roman"/>
          <w:b/>
          <w:bCs/>
        </w:rPr>
        <w:t>Zbiorcze zestawienie ofert</w:t>
      </w:r>
    </w:p>
    <w:p w:rsidR="001B7579" w:rsidRPr="0012667B" w:rsidRDefault="00124947" w:rsidP="001B7579">
      <w:pPr>
        <w:rPr>
          <w:rFonts w:cs="Times New Roman"/>
        </w:rPr>
      </w:pPr>
      <w:r>
        <w:rPr>
          <w:rFonts w:cs="Times New Roman"/>
        </w:rPr>
        <w:t>Dot. przetargu nieograniczonego na dostawę materiałów opatrunkowych.</w:t>
      </w:r>
      <w:bookmarkStart w:id="0" w:name="_GoBack"/>
      <w:bookmarkEnd w:id="0"/>
    </w:p>
    <w:tbl>
      <w:tblPr>
        <w:tblW w:w="14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3"/>
        <w:gridCol w:w="4204"/>
        <w:gridCol w:w="4104"/>
        <w:gridCol w:w="2437"/>
        <w:gridCol w:w="2437"/>
      </w:tblGrid>
      <w:tr w:rsidR="00D77FE3" w:rsidRPr="0012667B" w:rsidTr="00D77FE3">
        <w:trPr>
          <w:trHeight w:val="311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FE3" w:rsidRPr="0012667B" w:rsidRDefault="00D77FE3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Numer oferty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FE3" w:rsidRPr="0012667B" w:rsidRDefault="00D77FE3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FE3" w:rsidRPr="0012667B" w:rsidRDefault="00D77FE3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Cena 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FE3" w:rsidRPr="0012667B" w:rsidRDefault="00D77FE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3" w:rsidRPr="0012667B" w:rsidRDefault="00D77FE3" w:rsidP="004427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Termin wykonania</w:t>
            </w:r>
          </w:p>
        </w:tc>
      </w:tr>
      <w:tr w:rsidR="00D77FE3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FE3" w:rsidRDefault="00D77FE3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EB0058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POLHERNIA</w:t>
            </w:r>
            <w:r w:rsidR="00FE4D64">
              <w:rPr>
                <w:rFonts w:cs="Times New Roman"/>
              </w:rPr>
              <w:t xml:space="preserve"> Beata </w:t>
            </w:r>
            <w:proofErr w:type="spellStart"/>
            <w:r w:rsidR="00FE4D64">
              <w:rPr>
                <w:rFonts w:cs="Times New Roman"/>
              </w:rPr>
              <w:t>Galos</w:t>
            </w:r>
            <w:proofErr w:type="spellEnd"/>
          </w:p>
          <w:p w:rsidR="00FE4D64" w:rsidRDefault="00FE4D64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Ul. Jagiellońska 28c/7</w:t>
            </w:r>
          </w:p>
          <w:p w:rsidR="00D77FE3" w:rsidRPr="00723DDD" w:rsidRDefault="00723DDD" w:rsidP="00281281">
            <w:pPr>
              <w:rPr>
                <w:rFonts w:cs="Times New Roman"/>
              </w:rPr>
            </w:pPr>
            <w:r>
              <w:rPr>
                <w:rFonts w:cs="Times New Roman"/>
              </w:rPr>
              <w:t>80-366 Gdańsk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FE3" w:rsidRPr="0012667B" w:rsidRDefault="00D77FE3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 w:rsidR="00FE4D64">
              <w:rPr>
                <w:rFonts w:cs="Times New Roman"/>
              </w:rPr>
              <w:t xml:space="preserve">III </w:t>
            </w:r>
            <w:r>
              <w:rPr>
                <w:rFonts w:cs="Times New Roman"/>
              </w:rPr>
              <w:t xml:space="preserve">- </w:t>
            </w:r>
            <w:r w:rsidRPr="0012667B">
              <w:rPr>
                <w:rFonts w:cs="Times New Roman"/>
              </w:rPr>
              <w:t xml:space="preserve"> </w:t>
            </w:r>
            <w:r w:rsidR="00FE4D64">
              <w:rPr>
                <w:rFonts w:cs="Times New Roman"/>
              </w:rPr>
              <w:t>32 994,00</w:t>
            </w:r>
            <w:r w:rsidRPr="0012667B">
              <w:rPr>
                <w:rFonts w:cs="Times New Roman"/>
              </w:rPr>
              <w:t xml:space="preserve"> zł</w:t>
            </w:r>
          </w:p>
          <w:p w:rsidR="00D77FE3" w:rsidRPr="0012667B" w:rsidRDefault="00D77FE3">
            <w:pPr>
              <w:snapToGrid w:val="0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3" w:rsidRPr="0012667B" w:rsidRDefault="00D77FE3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3" w:rsidRPr="0012667B" w:rsidRDefault="00D77FE3" w:rsidP="00442771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 w:rsidP="00FE4D6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Cezetel</w:t>
            </w:r>
            <w:proofErr w:type="spellEnd"/>
            <w:r>
              <w:rPr>
                <w:rFonts w:cs="Times New Roman"/>
              </w:rPr>
              <w:t xml:space="preserve"> Olsztyn Sp. z o. o., Sp. k.</w:t>
            </w:r>
          </w:p>
          <w:p w:rsidR="00FE4D64" w:rsidRDefault="00FE4D64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Ul. Piłsudskiego 54</w:t>
            </w:r>
          </w:p>
          <w:p w:rsidR="00FE4D64" w:rsidRDefault="00FE4D64" w:rsidP="00FE4D6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10-450 Olsztyn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Pr="0012667B" w:rsidRDefault="00FE4D64" w:rsidP="00505BE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VIII – 11 691,00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PAUL HARTMANN</w:t>
            </w:r>
            <w:r w:rsidR="00EB0058">
              <w:rPr>
                <w:rFonts w:cs="Times New Roman"/>
              </w:rPr>
              <w:t xml:space="preserve"> Polska</w:t>
            </w:r>
            <w:r>
              <w:rPr>
                <w:rFonts w:cs="Times New Roman"/>
              </w:rPr>
              <w:t xml:space="preserve"> Sp. z o. o.</w:t>
            </w:r>
          </w:p>
          <w:p w:rsidR="00FE4D64" w:rsidRDefault="00FE4D64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Ul. Stefana Żeromskiego 17</w:t>
            </w:r>
          </w:p>
          <w:p w:rsidR="00FE4D64" w:rsidRPr="00471B2F" w:rsidRDefault="00FE4D64" w:rsidP="00FE4D64">
            <w:pPr>
              <w:rPr>
                <w:rFonts w:cs="Times New Roman"/>
              </w:rPr>
            </w:pPr>
            <w:r>
              <w:rPr>
                <w:rFonts w:cs="Times New Roman"/>
              </w:rPr>
              <w:t>95-200 Pabianice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 w:rsidP="00505BE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 – 143 937,69 zł</w:t>
            </w:r>
          </w:p>
          <w:p w:rsidR="00FE4D64" w:rsidRDefault="00FE4D64" w:rsidP="00505BE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 – 8 760,18 zł</w:t>
            </w:r>
          </w:p>
          <w:p w:rsidR="00FE4D64" w:rsidRPr="0012667B" w:rsidRDefault="00FE4D64" w:rsidP="00505BE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IX – 4 058,16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NEOMED 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J. Stańczyk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Kajki 18</w:t>
            </w:r>
          </w:p>
          <w:p w:rsidR="00FE4D64" w:rsidRP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05-501 Piaseczno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723DDD" w:rsidP="00507806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IV – 29 708,37 zł</w:t>
            </w:r>
          </w:p>
          <w:p w:rsidR="00723DDD" w:rsidRPr="0012667B" w:rsidRDefault="00723DDD" w:rsidP="00507806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VIII – 25 450,20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Konsorcjum Firm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Lider konsorcjum</w:t>
            </w:r>
          </w:p>
          <w:p w:rsidR="00723DDD" w:rsidRDefault="00723DDD" w:rsidP="00723D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CitoNet</w:t>
            </w:r>
            <w:proofErr w:type="spellEnd"/>
            <w:r>
              <w:rPr>
                <w:rFonts w:cs="Times New Roman"/>
              </w:rPr>
              <w:t xml:space="preserve">-Warszawa Sp. z o. o. 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Żółkiewskiego 20/26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87-100 Toruń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Członek konsorcjum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Toruńskie Zakłady Materiałów Opatrunkowych S. A.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Zółkiewskiego 20/26</w:t>
            </w:r>
          </w:p>
          <w:p w:rsidR="00FE4D64" w:rsidRPr="000C60A6" w:rsidRDefault="000C60A6" w:rsidP="00281281">
            <w:pPr>
              <w:rPr>
                <w:rFonts w:cs="Times New Roman"/>
              </w:rPr>
            </w:pPr>
            <w:r>
              <w:rPr>
                <w:rFonts w:cs="Times New Roman"/>
              </w:rPr>
              <w:t>87-100 Toruń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723DDD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160 840,09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LUBMEDICAL Sp. z o. o., Sp. k. 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Anny Walentynowicz 34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20-328 Lublin</w:t>
            </w:r>
          </w:p>
          <w:p w:rsidR="00FE4D64" w:rsidRPr="00471B2F" w:rsidRDefault="00FE4D64" w:rsidP="0037512C">
            <w:pPr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723DDD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Pakiet  VIII – 33 706,80 zł 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7. 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Healthcare Marketing Services Sp. z o. o.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Stanisława Augusta 73 lok 16</w:t>
            </w:r>
          </w:p>
          <w:p w:rsidR="00FE4D64" w:rsidRPr="00471B2F" w:rsidRDefault="00723DDD" w:rsidP="0037512C">
            <w:pPr>
              <w:rPr>
                <w:rFonts w:cs="Times New Roman"/>
              </w:rPr>
            </w:pPr>
            <w:r>
              <w:rPr>
                <w:rFonts w:cs="Times New Roman"/>
              </w:rPr>
              <w:t>03-846 Warszawa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723DDD" w:rsidP="00507806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 – 50 797,95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723DDD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FE4D64">
              <w:rPr>
                <w:rFonts w:cs="Times New Roman"/>
              </w:rPr>
              <w:t xml:space="preserve">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  <w:tr w:rsidR="00FE4D64" w:rsidRPr="0012667B" w:rsidTr="00D77FE3">
        <w:trPr>
          <w:trHeight w:val="55"/>
        </w:trPr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SKAMEX Sp. z o. o., Sp. k.</w:t>
            </w:r>
          </w:p>
          <w:p w:rsidR="00723DDD" w:rsidRDefault="00723DDD" w:rsidP="00723DDD">
            <w:pPr>
              <w:rPr>
                <w:rFonts w:cs="Times New Roman"/>
              </w:rPr>
            </w:pPr>
            <w:r>
              <w:rPr>
                <w:rFonts w:cs="Times New Roman"/>
              </w:rPr>
              <w:t>Ul. Częstochowska 38/52</w:t>
            </w:r>
          </w:p>
          <w:p w:rsidR="00FE4D64" w:rsidRPr="00471B2F" w:rsidRDefault="000C60A6" w:rsidP="0037512C">
            <w:pPr>
              <w:rPr>
                <w:rFonts w:cs="Times New Roman"/>
              </w:rPr>
            </w:pPr>
            <w:r>
              <w:rPr>
                <w:rFonts w:cs="Times New Roman"/>
              </w:rPr>
              <w:t>93-121 Łódź</w:t>
            </w:r>
          </w:p>
        </w:tc>
        <w:tc>
          <w:tcPr>
            <w:tcW w:w="4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D64" w:rsidRDefault="00723DDD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 – 26 099,82 zł</w:t>
            </w:r>
          </w:p>
          <w:p w:rsidR="00723DDD" w:rsidRDefault="00723DDD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VIII – 7 724,16 zł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D64" w:rsidRPr="0012667B" w:rsidRDefault="00FE4D64" w:rsidP="001B54FA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</w:tr>
    </w:tbl>
    <w:p w:rsidR="00E66A52" w:rsidRDefault="00E66A52" w:rsidP="00E66A52">
      <w:pPr>
        <w:rPr>
          <w:rFonts w:cs="Times New Roman"/>
        </w:rPr>
      </w:pPr>
    </w:p>
    <w:p w:rsidR="000C60A6" w:rsidRDefault="000C60A6" w:rsidP="00E66A52">
      <w:pPr>
        <w:rPr>
          <w:rFonts w:cs="Times New Roman"/>
        </w:rPr>
      </w:pPr>
    </w:p>
    <w:p w:rsidR="000C60A6" w:rsidRPr="00E66A52" w:rsidRDefault="000C60A6" w:rsidP="00E66A52">
      <w:pPr>
        <w:rPr>
          <w:rFonts w:cs="Times New Roman"/>
        </w:rPr>
      </w:pPr>
    </w:p>
    <w:p w:rsidR="00E66A52" w:rsidRPr="00E66A52" w:rsidRDefault="00E66A52" w:rsidP="00E66A52">
      <w:pPr>
        <w:rPr>
          <w:rFonts w:cs="Times New Roman"/>
        </w:rPr>
      </w:pPr>
      <w:r w:rsidRPr="00E66A52">
        <w:rPr>
          <w:rFonts w:cs="Times New Roman"/>
        </w:rPr>
        <w:t xml:space="preserve">….....................................                                                                          </w:t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  <w:t xml:space="preserve"> ….....................................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  <w:r w:rsidRPr="00E66A52"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  <w:r w:rsidRPr="00E66A52">
        <w:rPr>
          <w:rFonts w:cs="Times New Roman"/>
          <w:sz w:val="16"/>
          <w:szCs w:val="16"/>
        </w:rPr>
        <w:t xml:space="preserve">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          lub osoby upoważnionej)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</w:p>
    <w:p w:rsidR="00E66A52" w:rsidRPr="00E66A52" w:rsidRDefault="00E66A52" w:rsidP="00E66A52">
      <w:pPr>
        <w:rPr>
          <w:rFonts w:cs="Times New Roman"/>
        </w:rPr>
      </w:pPr>
    </w:p>
    <w:p w:rsidR="0043133B" w:rsidRPr="00E66A52" w:rsidRDefault="0043133B">
      <w:pPr>
        <w:rPr>
          <w:rFonts w:cs="Times New Roman"/>
        </w:rPr>
      </w:pPr>
    </w:p>
    <w:sectPr w:rsidR="0043133B" w:rsidRPr="00E66A52" w:rsidSect="00E223C6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579"/>
    <w:rsid w:val="00024F9B"/>
    <w:rsid w:val="00045A3B"/>
    <w:rsid w:val="00057CA8"/>
    <w:rsid w:val="000C60A6"/>
    <w:rsid w:val="001071BD"/>
    <w:rsid w:val="00124947"/>
    <w:rsid w:val="0012667B"/>
    <w:rsid w:val="001778CE"/>
    <w:rsid w:val="001B7579"/>
    <w:rsid w:val="001D2ADB"/>
    <w:rsid w:val="00217781"/>
    <w:rsid w:val="00241FFC"/>
    <w:rsid w:val="00256D7C"/>
    <w:rsid w:val="00281281"/>
    <w:rsid w:val="002E1FE3"/>
    <w:rsid w:val="003642C7"/>
    <w:rsid w:val="0037512C"/>
    <w:rsid w:val="0038582F"/>
    <w:rsid w:val="0043133B"/>
    <w:rsid w:val="00471B2F"/>
    <w:rsid w:val="004C5715"/>
    <w:rsid w:val="00505BEF"/>
    <w:rsid w:val="00507806"/>
    <w:rsid w:val="0059187D"/>
    <w:rsid w:val="005D199D"/>
    <w:rsid w:val="006E7EE1"/>
    <w:rsid w:val="006F79E3"/>
    <w:rsid w:val="00723DDD"/>
    <w:rsid w:val="007319BF"/>
    <w:rsid w:val="00737458"/>
    <w:rsid w:val="007D5AC6"/>
    <w:rsid w:val="00963E9C"/>
    <w:rsid w:val="00A278C4"/>
    <w:rsid w:val="00B8723C"/>
    <w:rsid w:val="00CF21FC"/>
    <w:rsid w:val="00D37A10"/>
    <w:rsid w:val="00D77FE3"/>
    <w:rsid w:val="00DD48E2"/>
    <w:rsid w:val="00E223C6"/>
    <w:rsid w:val="00E66A52"/>
    <w:rsid w:val="00E72FF8"/>
    <w:rsid w:val="00E950EB"/>
    <w:rsid w:val="00EA56A4"/>
    <w:rsid w:val="00EB0058"/>
    <w:rsid w:val="00EB130A"/>
    <w:rsid w:val="00F06399"/>
    <w:rsid w:val="00F14D27"/>
    <w:rsid w:val="00F501D9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7579"/>
    <w:pPr>
      <w:suppressLineNumbers/>
    </w:pPr>
  </w:style>
  <w:style w:type="paragraph" w:styleId="Bezodstpw">
    <w:name w:val="No Spacing"/>
    <w:qFormat/>
    <w:rsid w:val="001B7579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10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4D98-A25D-406A-A888-B05D150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A-T</dc:creator>
  <cp:lastModifiedBy>Start</cp:lastModifiedBy>
  <cp:revision>26</cp:revision>
  <cp:lastPrinted>2018-12-07T11:09:00Z</cp:lastPrinted>
  <dcterms:created xsi:type="dcterms:W3CDTF">2013-07-24T11:13:00Z</dcterms:created>
  <dcterms:modified xsi:type="dcterms:W3CDTF">2018-12-10T07:33:00Z</dcterms:modified>
</cp:coreProperties>
</file>