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E7" w:rsidRDefault="00367FE7" w:rsidP="00367FE7">
      <w:pPr>
        <w:jc w:val="both"/>
        <w:rPr>
          <w:rFonts w:ascii="Calibri" w:eastAsia="Times New Roman" w:hAnsi="Calibri" w:cs="Times New Roman"/>
          <w:sz w:val="24"/>
        </w:rPr>
      </w:pPr>
    </w:p>
    <w:p w:rsidR="00086D99" w:rsidRDefault="00086D99" w:rsidP="00986ABC">
      <w:pPr>
        <w:pStyle w:val="Tytu"/>
        <w:jc w:val="both"/>
        <w:rPr>
          <w:rFonts w:cs="Times New Roman"/>
          <w:b w:val="0"/>
        </w:rPr>
      </w:pPr>
    </w:p>
    <w:p w:rsidR="00086D99" w:rsidRDefault="00086D99" w:rsidP="00986ABC">
      <w:pPr>
        <w:pStyle w:val="Tytu"/>
        <w:jc w:val="both"/>
        <w:rPr>
          <w:rFonts w:cs="Times New Roman"/>
          <w:b w:val="0"/>
        </w:rPr>
      </w:pPr>
    </w:p>
    <w:p w:rsidR="00086D99" w:rsidRDefault="00086D99" w:rsidP="00986ABC">
      <w:pPr>
        <w:pStyle w:val="Tytu"/>
        <w:jc w:val="both"/>
        <w:rPr>
          <w:rFonts w:cs="Times New Roman"/>
          <w:b w:val="0"/>
        </w:rPr>
      </w:pPr>
    </w:p>
    <w:p w:rsidR="00367FE7" w:rsidRPr="00986ABC" w:rsidRDefault="00367FE7" w:rsidP="00986ABC">
      <w:pPr>
        <w:pStyle w:val="Tytu"/>
        <w:jc w:val="both"/>
        <w:rPr>
          <w:rFonts w:cs="Times New Roman"/>
          <w:b w:val="0"/>
        </w:rPr>
      </w:pPr>
      <w:r w:rsidRPr="00986ABC">
        <w:rPr>
          <w:rFonts w:cs="Times New Roman"/>
          <w:b w:val="0"/>
        </w:rPr>
        <w:t xml:space="preserve">SP.ZZOZ.ZP/43/2014 </w:t>
      </w:r>
      <w:r w:rsidRPr="00986ABC">
        <w:rPr>
          <w:rFonts w:cs="Times New Roman"/>
          <w:b w:val="0"/>
        </w:rPr>
        <w:tab/>
      </w:r>
      <w:r w:rsidRPr="00986ABC">
        <w:rPr>
          <w:rFonts w:cs="Times New Roman"/>
          <w:b w:val="0"/>
        </w:rPr>
        <w:tab/>
      </w:r>
      <w:r w:rsidRPr="00986ABC">
        <w:rPr>
          <w:rFonts w:cs="Times New Roman"/>
          <w:b w:val="0"/>
        </w:rPr>
        <w:tab/>
        <w:t xml:space="preserve">               </w:t>
      </w:r>
      <w:r w:rsidR="00086D99">
        <w:rPr>
          <w:rFonts w:cs="Times New Roman"/>
          <w:b w:val="0"/>
        </w:rPr>
        <w:tab/>
      </w:r>
      <w:r w:rsidR="00086D99">
        <w:rPr>
          <w:rFonts w:cs="Times New Roman"/>
          <w:b w:val="0"/>
        </w:rPr>
        <w:tab/>
      </w:r>
      <w:r w:rsidRPr="00986ABC">
        <w:rPr>
          <w:rFonts w:cs="Times New Roman"/>
          <w:b w:val="0"/>
        </w:rPr>
        <w:t xml:space="preserve">Przasnysz, dn. </w:t>
      </w:r>
      <w:bookmarkStart w:id="0" w:name="_GoBack"/>
      <w:bookmarkEnd w:id="0"/>
      <w:r w:rsidRPr="00986ABC">
        <w:rPr>
          <w:rFonts w:cs="Times New Roman"/>
          <w:b w:val="0"/>
        </w:rPr>
        <w:t>19.09.2014 r</w:t>
      </w:r>
    </w:p>
    <w:p w:rsidR="00086D99" w:rsidRDefault="00086D99" w:rsidP="00086D99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DAC" w:rsidRDefault="0090038C" w:rsidP="002B7DAC">
      <w:pPr>
        <w:pStyle w:val="Bezodstpw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wszystkich,</w:t>
      </w:r>
    </w:p>
    <w:p w:rsidR="0090038C" w:rsidRPr="00E30F56" w:rsidRDefault="0090038C" w:rsidP="002B7DAC">
      <w:pPr>
        <w:pStyle w:val="Bezodstpw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pobrali zapytanie</w:t>
      </w:r>
    </w:p>
    <w:p w:rsidR="00086D99" w:rsidRDefault="00086D99" w:rsidP="00986ABC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367FE7" w:rsidRPr="00086D99" w:rsidRDefault="00367FE7" w:rsidP="00086D99">
      <w:pPr>
        <w:ind w:left="993" w:hanging="993"/>
        <w:jc w:val="both"/>
        <w:rPr>
          <w:rFonts w:ascii="Times New Roman" w:eastAsia="Times New Roman" w:hAnsi="Times New Roman" w:cs="Times New Roman"/>
          <w:i/>
          <w:sz w:val="24"/>
        </w:rPr>
      </w:pPr>
      <w:r w:rsidRPr="00986ABC">
        <w:rPr>
          <w:rFonts w:ascii="Times New Roman" w:eastAsia="Times New Roman" w:hAnsi="Times New Roman" w:cs="Times New Roman"/>
          <w:sz w:val="24"/>
        </w:rPr>
        <w:t xml:space="preserve">Dotyczy: </w:t>
      </w:r>
      <w:r w:rsidRPr="00086D99">
        <w:rPr>
          <w:rFonts w:ascii="Times New Roman" w:eastAsia="Times New Roman" w:hAnsi="Times New Roman" w:cs="Times New Roman"/>
          <w:i/>
          <w:sz w:val="24"/>
        </w:rPr>
        <w:t>Zapytania ofertowego na „Doposażenie niemedyczne Oddziałów Wewnętrznego i Oddziału Psychiatrycznego SPZZOZ w Przasnyszu”</w:t>
      </w:r>
    </w:p>
    <w:p w:rsidR="00367FE7" w:rsidRPr="00986ABC" w:rsidRDefault="00367FE7" w:rsidP="00986AB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986ABC">
        <w:rPr>
          <w:rFonts w:ascii="Times New Roman" w:eastAsia="Times New Roman" w:hAnsi="Times New Roman" w:cs="Times New Roman"/>
          <w:sz w:val="24"/>
        </w:rPr>
        <w:t xml:space="preserve">W odpowiedzi na zapytania, które wpłynęły Zamawiający udziela odpowiedzi. </w:t>
      </w:r>
    </w:p>
    <w:p w:rsidR="00367FE7" w:rsidRPr="00086D99" w:rsidRDefault="00986ABC" w:rsidP="00986ABC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D99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367FE7" w:rsidRPr="00086D99">
        <w:rPr>
          <w:rFonts w:ascii="Times New Roman" w:eastAsia="Times New Roman" w:hAnsi="Times New Roman" w:cs="Times New Roman"/>
          <w:b/>
          <w:sz w:val="24"/>
          <w:szCs w:val="24"/>
        </w:rPr>
        <w:t>yt. 1</w:t>
      </w:r>
    </w:p>
    <w:p w:rsidR="00367FE7" w:rsidRPr="00086D99" w:rsidRDefault="00367FE7" w:rsidP="00986ABC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D99">
        <w:rPr>
          <w:rFonts w:ascii="Times New Roman" w:eastAsia="Times New Roman" w:hAnsi="Times New Roman" w:cs="Times New Roman"/>
          <w:b/>
          <w:sz w:val="24"/>
          <w:szCs w:val="24"/>
        </w:rPr>
        <w:t xml:space="preserve">Lodówka – proszę o zmianę parametrów. </w:t>
      </w:r>
    </w:p>
    <w:p w:rsidR="00367FE7" w:rsidRPr="00086D99" w:rsidRDefault="00086D99" w:rsidP="00986ABC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367FE7" w:rsidRPr="00086D99">
        <w:rPr>
          <w:rFonts w:ascii="Times New Roman" w:eastAsia="Times New Roman" w:hAnsi="Times New Roman" w:cs="Times New Roman"/>
          <w:b/>
          <w:sz w:val="24"/>
          <w:szCs w:val="24"/>
        </w:rPr>
        <w:t>oz. 7 – kolor inox.</w:t>
      </w:r>
    </w:p>
    <w:p w:rsidR="00367FE7" w:rsidRPr="00086D99" w:rsidRDefault="00086D99" w:rsidP="00986ABC">
      <w:pPr>
        <w:pStyle w:val="Bezodstpw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Odp. Zamawiający wyraża zgodę</w:t>
      </w:r>
      <w:r w:rsidR="00367FE7" w:rsidRPr="00086D99">
        <w:rPr>
          <w:rFonts w:ascii="Times New Roman" w:eastAsia="Times New Roman" w:hAnsi="Times New Roman" w:cs="Times New Roman"/>
          <w:i/>
          <w:sz w:val="24"/>
          <w:szCs w:val="24"/>
        </w:rPr>
        <w:t xml:space="preserve"> na w/w kolor. </w:t>
      </w:r>
    </w:p>
    <w:p w:rsidR="00086D99" w:rsidRDefault="00086D99" w:rsidP="00986ABC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7FE7" w:rsidRPr="00086D99" w:rsidRDefault="00086D99" w:rsidP="00986ABC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367FE7" w:rsidRPr="00086D99">
        <w:rPr>
          <w:rFonts w:ascii="Times New Roman" w:eastAsia="Times New Roman" w:hAnsi="Times New Roman" w:cs="Times New Roman"/>
          <w:b/>
          <w:sz w:val="24"/>
          <w:szCs w:val="24"/>
        </w:rPr>
        <w:t xml:space="preserve">oz. 9 – okres gwarancji 12 miesięcy </w:t>
      </w:r>
    </w:p>
    <w:p w:rsidR="00367FE7" w:rsidRPr="00086D99" w:rsidRDefault="00367FE7" w:rsidP="00986ABC">
      <w:pPr>
        <w:pStyle w:val="Bezodstpw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D99">
        <w:rPr>
          <w:rFonts w:ascii="Times New Roman" w:eastAsia="Times New Roman" w:hAnsi="Times New Roman" w:cs="Times New Roman"/>
          <w:i/>
          <w:sz w:val="24"/>
          <w:szCs w:val="24"/>
        </w:rPr>
        <w:t xml:space="preserve">Odp. </w:t>
      </w:r>
      <w:r w:rsidR="00086D99">
        <w:rPr>
          <w:rFonts w:ascii="Times New Roman" w:eastAsia="Times New Roman" w:hAnsi="Times New Roman" w:cs="Times New Roman"/>
          <w:i/>
          <w:sz w:val="24"/>
          <w:szCs w:val="24"/>
        </w:rPr>
        <w:t xml:space="preserve">Zamawiający </w:t>
      </w:r>
      <w:r w:rsidRPr="00086D99">
        <w:rPr>
          <w:rFonts w:ascii="Times New Roman" w:eastAsia="Times New Roman" w:hAnsi="Times New Roman" w:cs="Times New Roman"/>
          <w:i/>
          <w:sz w:val="24"/>
          <w:szCs w:val="24"/>
        </w:rPr>
        <w:t>wyraża zgodę</w:t>
      </w:r>
      <w:r w:rsidR="00986ABC" w:rsidRPr="00086D99">
        <w:rPr>
          <w:rFonts w:ascii="Times New Roman" w:eastAsia="Times New Roman" w:hAnsi="Times New Roman" w:cs="Times New Roman"/>
          <w:i/>
          <w:sz w:val="24"/>
          <w:szCs w:val="24"/>
        </w:rPr>
        <w:t xml:space="preserve"> na okres gwarancji 12 miesięcy </w:t>
      </w:r>
      <w:r w:rsidR="003D7064" w:rsidRPr="00086D99">
        <w:rPr>
          <w:rFonts w:ascii="Times New Roman" w:eastAsia="Times New Roman" w:hAnsi="Times New Roman" w:cs="Times New Roman"/>
          <w:i/>
          <w:sz w:val="24"/>
          <w:szCs w:val="24"/>
        </w:rPr>
        <w:t>ponieważ po rozeznaniu rynku dot. przedmiotu zamówienia</w:t>
      </w:r>
      <w:r w:rsidR="003D7064">
        <w:rPr>
          <w:rFonts w:ascii="Times New Roman" w:eastAsia="Times New Roman" w:hAnsi="Times New Roman" w:cs="Times New Roman"/>
          <w:i/>
          <w:sz w:val="24"/>
          <w:szCs w:val="24"/>
        </w:rPr>
        <w:t xml:space="preserve"> uzyskaliśmy wyjaśnienie</w:t>
      </w:r>
      <w:r w:rsidR="003D7064" w:rsidRPr="00086D99">
        <w:rPr>
          <w:rFonts w:ascii="Times New Roman" w:eastAsia="Times New Roman" w:hAnsi="Times New Roman" w:cs="Times New Roman"/>
          <w:i/>
          <w:sz w:val="24"/>
          <w:szCs w:val="24"/>
        </w:rPr>
        <w:t xml:space="preserve"> że na sprzęt dla firm posiada gwarancję wyłącznie na 12 miesięcy, osoby fizyczne otrzymują zwiększony czas gwarancji.</w:t>
      </w:r>
    </w:p>
    <w:p w:rsidR="00086D99" w:rsidRDefault="00086D99" w:rsidP="00986AB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ABC" w:rsidRPr="00086D99" w:rsidRDefault="00086D99" w:rsidP="00986ABC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D99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986ABC" w:rsidRPr="00086D99">
        <w:rPr>
          <w:rFonts w:ascii="Times New Roman" w:eastAsia="Times New Roman" w:hAnsi="Times New Roman" w:cs="Times New Roman"/>
          <w:b/>
          <w:sz w:val="24"/>
          <w:szCs w:val="24"/>
        </w:rPr>
        <w:t>oz. 10 i 11 – nie jesteśmy w stanie na firmę zapewnić 5 letniej gwarancji</w:t>
      </w:r>
    </w:p>
    <w:p w:rsidR="003D7064" w:rsidRDefault="00986ABC" w:rsidP="00986ABC">
      <w:pPr>
        <w:pStyle w:val="Bezodstpw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D99">
        <w:rPr>
          <w:rFonts w:ascii="Times New Roman" w:eastAsia="Times New Roman" w:hAnsi="Times New Roman" w:cs="Times New Roman"/>
          <w:i/>
          <w:sz w:val="24"/>
          <w:szCs w:val="24"/>
        </w:rPr>
        <w:t xml:space="preserve">Odp. </w:t>
      </w:r>
      <w:r w:rsidR="003D7064" w:rsidRPr="00086D99">
        <w:rPr>
          <w:rFonts w:ascii="Times New Roman" w:eastAsia="Times New Roman" w:hAnsi="Times New Roman" w:cs="Times New Roman"/>
          <w:i/>
          <w:sz w:val="24"/>
          <w:szCs w:val="24"/>
        </w:rPr>
        <w:t>Z uwagi na</w:t>
      </w:r>
      <w:r w:rsidR="00A61127">
        <w:rPr>
          <w:rFonts w:ascii="Times New Roman" w:eastAsia="Times New Roman" w:hAnsi="Times New Roman" w:cs="Times New Roman"/>
          <w:i/>
          <w:sz w:val="24"/>
          <w:szCs w:val="24"/>
        </w:rPr>
        <w:t xml:space="preserve"> fakt, że sprzęt będący przedmiotem zakupu, produkowany jest przez duże koncerny rozumiemy ze takiego zabezpieczenie nie może dać sprzedawca. </w:t>
      </w:r>
      <w:r w:rsidR="002B7DAC">
        <w:rPr>
          <w:rFonts w:ascii="Times New Roman" w:eastAsia="Times New Roman" w:hAnsi="Times New Roman" w:cs="Times New Roman"/>
          <w:i/>
          <w:sz w:val="24"/>
          <w:szCs w:val="24"/>
        </w:rPr>
        <w:t xml:space="preserve">Jednocześnie odstępujemy od wymogu zapewnienie urządzenia zastępczego na swój koszt w okresie gwarancji na czas ewentualnej naprawy. </w:t>
      </w:r>
    </w:p>
    <w:p w:rsidR="00A61127" w:rsidRDefault="00A61127" w:rsidP="00986ABC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ABC" w:rsidRPr="00086D99" w:rsidRDefault="00086D99" w:rsidP="00986ABC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986ABC" w:rsidRPr="00086D99">
        <w:rPr>
          <w:rFonts w:ascii="Times New Roman" w:eastAsia="Times New Roman" w:hAnsi="Times New Roman" w:cs="Times New Roman"/>
          <w:b/>
          <w:sz w:val="24"/>
          <w:szCs w:val="24"/>
        </w:rPr>
        <w:t>oz. 13 – nie mamy takich certyfikatów</w:t>
      </w:r>
    </w:p>
    <w:p w:rsidR="00986ABC" w:rsidRPr="00086D99" w:rsidRDefault="00986ABC" w:rsidP="00986ABC">
      <w:pPr>
        <w:pStyle w:val="Bezodstpw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D99">
        <w:rPr>
          <w:rFonts w:ascii="Times New Roman" w:eastAsia="Times New Roman" w:hAnsi="Times New Roman" w:cs="Times New Roman"/>
          <w:i/>
          <w:sz w:val="24"/>
          <w:szCs w:val="24"/>
        </w:rPr>
        <w:t xml:space="preserve">Odp. </w:t>
      </w:r>
      <w:r w:rsidR="00086D99">
        <w:rPr>
          <w:rFonts w:ascii="Times New Roman" w:eastAsia="Times New Roman" w:hAnsi="Times New Roman" w:cs="Times New Roman"/>
          <w:i/>
          <w:sz w:val="24"/>
          <w:szCs w:val="24"/>
        </w:rPr>
        <w:t>Zamawiający</w:t>
      </w:r>
      <w:r w:rsidRPr="00086D99">
        <w:rPr>
          <w:rFonts w:ascii="Times New Roman" w:eastAsia="Times New Roman" w:hAnsi="Times New Roman" w:cs="Times New Roman"/>
          <w:i/>
          <w:sz w:val="24"/>
          <w:szCs w:val="24"/>
        </w:rPr>
        <w:t xml:space="preserve"> nie wymaga certyfikatów od Wykonawcy, z naszego rozeznania wynika, </w:t>
      </w:r>
      <w:r w:rsidR="00086D99">
        <w:rPr>
          <w:rFonts w:ascii="Times New Roman" w:eastAsia="Times New Roman" w:hAnsi="Times New Roman" w:cs="Times New Roman"/>
          <w:i/>
          <w:sz w:val="24"/>
          <w:szCs w:val="24"/>
        </w:rPr>
        <w:t>że sprzę</w:t>
      </w:r>
      <w:r w:rsidRPr="00086D99">
        <w:rPr>
          <w:rFonts w:ascii="Times New Roman" w:eastAsia="Times New Roman" w:hAnsi="Times New Roman" w:cs="Times New Roman"/>
          <w:i/>
          <w:sz w:val="24"/>
          <w:szCs w:val="24"/>
        </w:rPr>
        <w:t xml:space="preserve">t który jest przedmiotem zamówienia takie posiada, ponieważ nie mógłby być przedmiotem sprzedaży w sieciach handlowych. </w:t>
      </w:r>
    </w:p>
    <w:p w:rsidR="00086D99" w:rsidRDefault="00086D99" w:rsidP="00986AB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ABC" w:rsidRPr="00086D99" w:rsidRDefault="00986ABC" w:rsidP="00986ABC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D99">
        <w:rPr>
          <w:rFonts w:ascii="Times New Roman" w:eastAsia="Times New Roman" w:hAnsi="Times New Roman" w:cs="Times New Roman"/>
          <w:b/>
          <w:sz w:val="24"/>
          <w:szCs w:val="24"/>
        </w:rPr>
        <w:t xml:space="preserve">Pyt. 2 </w:t>
      </w:r>
    </w:p>
    <w:p w:rsidR="00986ABC" w:rsidRPr="00086D99" w:rsidRDefault="00986ABC" w:rsidP="00986ABC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D99">
        <w:rPr>
          <w:rFonts w:ascii="Times New Roman" w:eastAsia="Times New Roman" w:hAnsi="Times New Roman" w:cs="Times New Roman"/>
          <w:b/>
          <w:sz w:val="24"/>
          <w:szCs w:val="24"/>
        </w:rPr>
        <w:t>Telewizor</w:t>
      </w:r>
      <w:r w:rsidR="00086D99">
        <w:rPr>
          <w:rFonts w:ascii="Times New Roman" w:eastAsia="Times New Roman" w:hAnsi="Times New Roman" w:cs="Times New Roman"/>
          <w:b/>
          <w:sz w:val="24"/>
          <w:szCs w:val="24"/>
        </w:rPr>
        <w:t xml:space="preserve"> – proszę o zmianę parametrów. </w:t>
      </w:r>
    </w:p>
    <w:p w:rsidR="00986ABC" w:rsidRPr="00086D99" w:rsidRDefault="00986ABC" w:rsidP="00986ABC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D99">
        <w:rPr>
          <w:rFonts w:ascii="Times New Roman" w:eastAsia="Times New Roman" w:hAnsi="Times New Roman" w:cs="Times New Roman"/>
          <w:b/>
          <w:sz w:val="24"/>
          <w:szCs w:val="24"/>
        </w:rPr>
        <w:t>Poz. 10 – gwarancja 12 miesięcy</w:t>
      </w:r>
    </w:p>
    <w:p w:rsidR="00986ABC" w:rsidRPr="00086D99" w:rsidRDefault="00986ABC" w:rsidP="00986ABC">
      <w:pPr>
        <w:pStyle w:val="Bezodstpw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D99">
        <w:rPr>
          <w:rFonts w:ascii="Times New Roman" w:eastAsia="Times New Roman" w:hAnsi="Times New Roman" w:cs="Times New Roman"/>
          <w:i/>
          <w:sz w:val="24"/>
          <w:szCs w:val="24"/>
        </w:rPr>
        <w:t xml:space="preserve">Odp. </w:t>
      </w:r>
      <w:r w:rsidR="00086D99">
        <w:rPr>
          <w:rFonts w:ascii="Times New Roman" w:eastAsia="Times New Roman" w:hAnsi="Times New Roman" w:cs="Times New Roman"/>
          <w:i/>
          <w:sz w:val="24"/>
          <w:szCs w:val="24"/>
        </w:rPr>
        <w:t xml:space="preserve">Zamawiający </w:t>
      </w:r>
      <w:r w:rsidRPr="00086D99">
        <w:rPr>
          <w:rFonts w:ascii="Times New Roman" w:eastAsia="Times New Roman" w:hAnsi="Times New Roman" w:cs="Times New Roman"/>
          <w:i/>
          <w:sz w:val="24"/>
          <w:szCs w:val="24"/>
        </w:rPr>
        <w:t xml:space="preserve">wyraża zgodę na okres gwarancji 12 miesięcy </w:t>
      </w:r>
    </w:p>
    <w:p w:rsidR="00086D99" w:rsidRDefault="00086D99" w:rsidP="00986AB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ABC" w:rsidRPr="00086D99" w:rsidRDefault="00986ABC" w:rsidP="00986ABC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D99">
        <w:rPr>
          <w:rFonts w:ascii="Times New Roman" w:eastAsia="Times New Roman" w:hAnsi="Times New Roman" w:cs="Times New Roman"/>
          <w:b/>
          <w:sz w:val="24"/>
          <w:szCs w:val="24"/>
        </w:rPr>
        <w:t>Poz. 12 – nie dysponujemy urządzenia zastępczego.</w:t>
      </w:r>
    </w:p>
    <w:p w:rsidR="00986ABC" w:rsidRPr="00086D99" w:rsidRDefault="00986ABC" w:rsidP="00986ABC">
      <w:pPr>
        <w:pStyle w:val="Bezodstpw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D99">
        <w:rPr>
          <w:rFonts w:ascii="Times New Roman" w:eastAsia="Times New Roman" w:hAnsi="Times New Roman" w:cs="Times New Roman"/>
          <w:i/>
          <w:sz w:val="24"/>
          <w:szCs w:val="24"/>
        </w:rPr>
        <w:t>Odp. Z uwagi na przeznaczenie sprzętu nie w</w:t>
      </w:r>
      <w:r w:rsidR="00A61127">
        <w:rPr>
          <w:rFonts w:ascii="Times New Roman" w:eastAsia="Times New Roman" w:hAnsi="Times New Roman" w:cs="Times New Roman"/>
          <w:i/>
          <w:sz w:val="24"/>
          <w:szCs w:val="24"/>
        </w:rPr>
        <w:t xml:space="preserve">ymagamy urządzenia zastępczego, oraz odstępujemy od zabezpieczenia serwisu i części zastępczych przez okres pięciu lat po okresie gwarancji.  </w:t>
      </w:r>
    </w:p>
    <w:p w:rsidR="00086D99" w:rsidRDefault="00086D99" w:rsidP="00986ABC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ABC" w:rsidRPr="00086D99" w:rsidRDefault="00986ABC" w:rsidP="00986ABC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D99">
        <w:rPr>
          <w:rFonts w:ascii="Times New Roman" w:eastAsia="Times New Roman" w:hAnsi="Times New Roman" w:cs="Times New Roman"/>
          <w:b/>
          <w:sz w:val="24"/>
          <w:szCs w:val="24"/>
        </w:rPr>
        <w:t xml:space="preserve">Poz. 15 – nie mamy takich certyfikatów. </w:t>
      </w:r>
    </w:p>
    <w:p w:rsidR="00986ABC" w:rsidRDefault="00986ABC" w:rsidP="00986ABC">
      <w:pPr>
        <w:pStyle w:val="Bezodstpw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D99">
        <w:rPr>
          <w:rFonts w:ascii="Times New Roman" w:eastAsia="Times New Roman" w:hAnsi="Times New Roman" w:cs="Times New Roman"/>
          <w:i/>
          <w:sz w:val="24"/>
          <w:szCs w:val="24"/>
        </w:rPr>
        <w:t xml:space="preserve">Odp. </w:t>
      </w:r>
      <w:r w:rsidR="00086D99">
        <w:rPr>
          <w:rFonts w:ascii="Times New Roman" w:eastAsia="Times New Roman" w:hAnsi="Times New Roman" w:cs="Times New Roman"/>
          <w:i/>
          <w:sz w:val="24"/>
          <w:szCs w:val="24"/>
        </w:rPr>
        <w:t xml:space="preserve">Zamawiający </w:t>
      </w:r>
      <w:r w:rsidRPr="00086D99">
        <w:rPr>
          <w:rFonts w:ascii="Times New Roman" w:eastAsia="Times New Roman" w:hAnsi="Times New Roman" w:cs="Times New Roman"/>
          <w:i/>
          <w:sz w:val="24"/>
          <w:szCs w:val="24"/>
        </w:rPr>
        <w:t xml:space="preserve">nie wymaga certyfikatów od Wykonawcy, z naszego rozeznania wynika, </w:t>
      </w:r>
      <w:r w:rsidR="00086D99">
        <w:rPr>
          <w:rFonts w:ascii="Times New Roman" w:eastAsia="Times New Roman" w:hAnsi="Times New Roman" w:cs="Times New Roman"/>
          <w:i/>
          <w:sz w:val="24"/>
          <w:szCs w:val="24"/>
        </w:rPr>
        <w:t>że sprzę</w:t>
      </w:r>
      <w:r w:rsidRPr="00086D99">
        <w:rPr>
          <w:rFonts w:ascii="Times New Roman" w:eastAsia="Times New Roman" w:hAnsi="Times New Roman" w:cs="Times New Roman"/>
          <w:i/>
          <w:sz w:val="24"/>
          <w:szCs w:val="24"/>
        </w:rPr>
        <w:t xml:space="preserve">t który jest przedmiotem zamówienia takie posiada, ponieważ nie mógłby być przedmiotem sprzedaży w sieciach handlowych. </w:t>
      </w:r>
    </w:p>
    <w:p w:rsidR="00086D99" w:rsidRDefault="00086D99" w:rsidP="00986ABC">
      <w:pPr>
        <w:pStyle w:val="Bezodstpw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86D99" w:rsidRPr="00A61127" w:rsidRDefault="00A61127" w:rsidP="00A61127">
      <w:pPr>
        <w:pStyle w:val="Bezodstpw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Jednocześnie Z</w:t>
      </w:r>
      <w:r w:rsidRPr="00A611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amawiający informuje o przedłużeniu terminu składania ofert do dnia 23.09.2014 do godz.. 10:00. </w:t>
      </w:r>
    </w:p>
    <w:p w:rsidR="00986ABC" w:rsidRPr="00986ABC" w:rsidRDefault="00986ABC" w:rsidP="00086D99">
      <w:pPr>
        <w:pStyle w:val="Bezodstpw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C">
        <w:rPr>
          <w:rFonts w:ascii="Times New Roman" w:eastAsia="Times New Roman" w:hAnsi="Times New Roman" w:cs="Times New Roman"/>
          <w:sz w:val="24"/>
          <w:szCs w:val="24"/>
        </w:rPr>
        <w:t xml:space="preserve">Z poważaniem </w:t>
      </w:r>
    </w:p>
    <w:sectPr w:rsidR="00986ABC" w:rsidRPr="00986ABC" w:rsidSect="00ED6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67FE7"/>
    <w:rsid w:val="00086D99"/>
    <w:rsid w:val="002B7DAC"/>
    <w:rsid w:val="00367FE7"/>
    <w:rsid w:val="003D7064"/>
    <w:rsid w:val="0090038C"/>
    <w:rsid w:val="00986ABC"/>
    <w:rsid w:val="00A61127"/>
    <w:rsid w:val="00ED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67FE7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367FE7"/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986A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</dc:creator>
  <cp:keywords/>
  <dc:description/>
  <cp:lastModifiedBy>A-T</cp:lastModifiedBy>
  <cp:revision>4</cp:revision>
  <cp:lastPrinted>2014-09-18T13:04:00Z</cp:lastPrinted>
  <dcterms:created xsi:type="dcterms:W3CDTF">2014-09-18T12:08:00Z</dcterms:created>
  <dcterms:modified xsi:type="dcterms:W3CDTF">2014-09-18T13:08:00Z</dcterms:modified>
</cp:coreProperties>
</file>