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0C" w:rsidRDefault="00B7650C" w:rsidP="002D436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7650C" w:rsidRDefault="00B7650C" w:rsidP="002D436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7650C" w:rsidRDefault="00B7650C" w:rsidP="002D436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77B4" w:rsidRDefault="00FB77B4" w:rsidP="002D436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77B4" w:rsidRDefault="00FB77B4" w:rsidP="002D436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7650C" w:rsidRDefault="00B7650C" w:rsidP="00B76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650C">
        <w:rPr>
          <w:rFonts w:ascii="Times New Roman" w:eastAsia="Times New Roman" w:hAnsi="Times New Roman" w:cs="Times New Roman"/>
          <w:sz w:val="24"/>
          <w:szCs w:val="20"/>
          <w:lang w:eastAsia="ar-SA"/>
        </w:rPr>
        <w:t>Znak: SPZZOZ.ZP/26/2017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Przasnysz, 2</w:t>
      </w:r>
      <w:r w:rsidR="00184B8B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.11.2017 r</w:t>
      </w:r>
    </w:p>
    <w:p w:rsidR="00B7650C" w:rsidRDefault="00B7650C" w:rsidP="00B76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650C" w:rsidRDefault="00B7650C" w:rsidP="00B76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67D3" w:rsidRDefault="00FF67D3" w:rsidP="00B76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A50141" w:rsidRDefault="00FF67D3" w:rsidP="00FF67D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 wszystkich,</w:t>
      </w:r>
    </w:p>
    <w:p w:rsidR="00FF67D3" w:rsidRPr="00A50141" w:rsidRDefault="00FF67D3" w:rsidP="00FF67D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Którzy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pobrali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SIWZ</w:t>
      </w:r>
    </w:p>
    <w:p w:rsidR="00921115" w:rsidRPr="00921115" w:rsidRDefault="00921115" w:rsidP="00FF67D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50C" w:rsidRDefault="00B7650C" w:rsidP="002D436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7650C" w:rsidRDefault="00B7650C" w:rsidP="002D436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1290B" w:rsidRPr="0085359B" w:rsidRDefault="0031290B" w:rsidP="002D4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85359B">
        <w:rPr>
          <w:rFonts w:ascii="Times New Roman" w:hAnsi="Times New Roman" w:cs="Times New Roman"/>
          <w:b/>
          <w:sz w:val="24"/>
          <w:szCs w:val="24"/>
          <w:u w:val="single"/>
        </w:rPr>
        <w:t>Przetarg nieograniczony na dostawę materiałów opatrunkowych</w:t>
      </w:r>
    </w:p>
    <w:p w:rsidR="00B7650C" w:rsidRPr="0085359B" w:rsidRDefault="00B7650C" w:rsidP="002D4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370" w:rsidRPr="0085359B" w:rsidRDefault="006A6370" w:rsidP="002D4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Pyt. 1</w:t>
      </w:r>
    </w:p>
    <w:p w:rsidR="002D436E" w:rsidRPr="0085359B" w:rsidRDefault="002D436E" w:rsidP="002D4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 xml:space="preserve">Pakiet III </w:t>
      </w:r>
      <w:r w:rsidR="006A6370" w:rsidRPr="0085359B">
        <w:rPr>
          <w:rFonts w:ascii="Times New Roman" w:hAnsi="Times New Roman" w:cs="Times New Roman"/>
          <w:b/>
          <w:sz w:val="24"/>
          <w:szCs w:val="24"/>
        </w:rPr>
        <w:t>poz. 1</w:t>
      </w:r>
      <w:r w:rsidRPr="0085359B">
        <w:rPr>
          <w:rFonts w:ascii="Times New Roman" w:hAnsi="Times New Roman" w:cs="Times New Roman"/>
          <w:b/>
          <w:sz w:val="24"/>
          <w:szCs w:val="24"/>
        </w:rPr>
        <w:t>– Siatki do rekonstrukcji dna miednicy i taśmy urologiczne.</w:t>
      </w:r>
    </w:p>
    <w:p w:rsidR="002D436E" w:rsidRPr="0085359B" w:rsidRDefault="002D436E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Czy Zamawiający dopuści do postępowania implanty równoważne w zakresie ich przeznaczenia:</w:t>
      </w:r>
    </w:p>
    <w:p w:rsidR="002D436E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436E" w:rsidRPr="00E3239C">
        <w:rPr>
          <w:rFonts w:ascii="Times New Roman" w:hAnsi="Times New Roman" w:cs="Times New Roman"/>
          <w:b/>
          <w:sz w:val="24"/>
          <w:szCs w:val="24"/>
        </w:rPr>
        <w:t xml:space="preserve">siatka o anatomicznym kształcie, trapez z czterema ramionami pokrytymi plastikową osłonką, materiał: polipropylen </w:t>
      </w:r>
      <w:proofErr w:type="spellStart"/>
      <w:r w:rsidR="002D436E" w:rsidRPr="00E3239C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="002D436E" w:rsidRPr="00E3239C">
        <w:rPr>
          <w:rFonts w:ascii="Times New Roman" w:hAnsi="Times New Roman" w:cs="Times New Roman"/>
          <w:b/>
          <w:sz w:val="24"/>
          <w:szCs w:val="24"/>
        </w:rPr>
        <w:t xml:space="preserve">, gramatura 45 g/m², grubość siatki 0,34 mm, grubość nitki 150 </w:t>
      </w:r>
      <w:proofErr w:type="spellStart"/>
      <w:r w:rsidR="002D436E" w:rsidRPr="00E3239C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E3239C">
        <w:rPr>
          <w:rFonts w:ascii="Times New Roman" w:hAnsi="Times New Roman" w:cs="Times New Roman"/>
          <w:b/>
          <w:sz w:val="24"/>
          <w:szCs w:val="24"/>
        </w:rPr>
        <w:t xml:space="preserve">, porowatość  1500-1950 </w:t>
      </w:r>
      <w:proofErr w:type="spellStart"/>
      <w:r w:rsidR="002D436E" w:rsidRPr="00E3239C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E3239C">
        <w:rPr>
          <w:rFonts w:ascii="Times New Roman" w:hAnsi="Times New Roman" w:cs="Times New Roman"/>
          <w:b/>
          <w:sz w:val="24"/>
          <w:szCs w:val="24"/>
        </w:rPr>
        <w:t>, rozmiar: długość górnych ramion 39 cm, długość dolnych ramion 36 cm, szerokość ramion 1,0 cm, górne ramiona dłuższe w celu łatwiejszego rozróżnienia, rozmiar trapezu: podstawa górna 6 cm, podstawa dolna 9 cm, wysokość 7,5 cm, implanty wykonane metodą osnowową, o splocie kolumienkowym, który  zapewnia odporność na rozciąganie i zapobiega deformacji; brzegi zakończone bezpiecznymi pętelkami, wytrzymałość na rozciąganie min.  90N/cm.</w:t>
      </w:r>
    </w:p>
    <w:p w:rsidR="00E3239C" w:rsidRPr="00E3239C" w:rsidRDefault="00E3239C" w:rsidP="006A6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wymaga siatki jak </w:t>
      </w:r>
      <w:r w:rsidR="005824CE">
        <w:rPr>
          <w:rFonts w:ascii="Times New Roman" w:hAnsi="Times New Roman" w:cs="Times New Roman"/>
          <w:i/>
          <w:sz w:val="24"/>
          <w:szCs w:val="24"/>
        </w:rPr>
        <w:t>w SIWZ</w:t>
      </w:r>
    </w:p>
    <w:p w:rsidR="006A6370" w:rsidRPr="0085359B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370" w:rsidRPr="0085359B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Pyt. 2</w:t>
      </w:r>
    </w:p>
    <w:p w:rsidR="006A6370" w:rsidRPr="0085359B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Pakiet III poz. 2– Siatki do rekonstrukcji dna miednicy i taśmy urologiczne.</w:t>
      </w:r>
    </w:p>
    <w:p w:rsidR="006A6370" w:rsidRPr="0085359B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Czy Zamawiający dopuści do postępowania implanty równoważne w zakresie ich przeznaczenia:</w:t>
      </w:r>
    </w:p>
    <w:p w:rsidR="002D436E" w:rsidRPr="005824CE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4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436E" w:rsidRPr="005824CE">
        <w:rPr>
          <w:rFonts w:ascii="Times New Roman" w:hAnsi="Times New Roman" w:cs="Times New Roman"/>
          <w:b/>
          <w:sz w:val="24"/>
          <w:szCs w:val="24"/>
        </w:rPr>
        <w:t xml:space="preserve">siatka o anatomicznym kształcie, trapez z czterema ramionami pokrytymi plastikową osłonką, materiał: polipropylen </w:t>
      </w:r>
      <w:proofErr w:type="spellStart"/>
      <w:r w:rsidR="002D436E" w:rsidRPr="005824CE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="002D436E" w:rsidRPr="005824CE">
        <w:rPr>
          <w:rFonts w:ascii="Times New Roman" w:hAnsi="Times New Roman" w:cs="Times New Roman"/>
          <w:b/>
          <w:sz w:val="24"/>
          <w:szCs w:val="24"/>
        </w:rPr>
        <w:t xml:space="preserve">, gramatura 45 g/m², grubość siatki 0,34 mm, grubość nitki 150 </w:t>
      </w:r>
      <w:proofErr w:type="spellStart"/>
      <w:r w:rsidR="002D436E" w:rsidRPr="005824CE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5824CE">
        <w:rPr>
          <w:rFonts w:ascii="Times New Roman" w:hAnsi="Times New Roman" w:cs="Times New Roman"/>
          <w:b/>
          <w:sz w:val="24"/>
          <w:szCs w:val="24"/>
        </w:rPr>
        <w:t xml:space="preserve">, porowatość  1500-1950 </w:t>
      </w:r>
      <w:proofErr w:type="spellStart"/>
      <w:r w:rsidR="002D436E" w:rsidRPr="005824CE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5824CE">
        <w:rPr>
          <w:rFonts w:ascii="Times New Roman" w:hAnsi="Times New Roman" w:cs="Times New Roman"/>
          <w:b/>
          <w:sz w:val="24"/>
          <w:szCs w:val="24"/>
        </w:rPr>
        <w:t>, rozmiar: długość górnych ramion 40 cm, długość dolnych ramion 38 cm, szerokość ramion 1,0 cm, górne ramiona dłuższe w celu łatwiejszego rozróżnienia, rozmiar trapezu: podstawa górna 5 cm, podstawa dolna 7 cm, wysokość 6 cm, implanty wykonane metodą osnowową, o splocie kolumienkowym, który  zapewnia odporność na rozciąganie i zapobiega deformacji; brzegi zakończone bezpiecznymi pętelkami, wytrzymałość na rozciąganie min.  90N/cm.</w:t>
      </w:r>
    </w:p>
    <w:p w:rsidR="005824CE" w:rsidRPr="00E3239C" w:rsidRDefault="005824CE" w:rsidP="00582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wymaga siatki jak w SIWZ</w:t>
      </w:r>
    </w:p>
    <w:p w:rsidR="006A6370" w:rsidRPr="0085359B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370" w:rsidRPr="0085359B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Pyt. 3</w:t>
      </w:r>
    </w:p>
    <w:p w:rsidR="006A6370" w:rsidRPr="0085359B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 xml:space="preserve">Pakiet III poz. </w:t>
      </w:r>
      <w:r w:rsidR="006A640A" w:rsidRPr="0085359B">
        <w:rPr>
          <w:rFonts w:ascii="Times New Roman" w:hAnsi="Times New Roman" w:cs="Times New Roman"/>
          <w:b/>
          <w:sz w:val="24"/>
          <w:szCs w:val="24"/>
        </w:rPr>
        <w:t>3</w:t>
      </w:r>
      <w:r w:rsidRPr="0085359B">
        <w:rPr>
          <w:rFonts w:ascii="Times New Roman" w:hAnsi="Times New Roman" w:cs="Times New Roman"/>
          <w:b/>
          <w:sz w:val="24"/>
          <w:szCs w:val="24"/>
        </w:rPr>
        <w:t>– Siatki do rekonstrukcji dna miednicy i taśmy urologiczne.</w:t>
      </w:r>
    </w:p>
    <w:p w:rsidR="006A6370" w:rsidRPr="0085359B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Czy Zamawiający dopuści do postępowania implanty równoważne w zakresie ich przeznaczenia:</w:t>
      </w:r>
    </w:p>
    <w:p w:rsidR="002D436E" w:rsidRPr="005824CE" w:rsidRDefault="006A6370" w:rsidP="006A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4CE">
        <w:rPr>
          <w:rFonts w:ascii="Times New Roman" w:hAnsi="Times New Roman" w:cs="Times New Roman"/>
          <w:b/>
          <w:sz w:val="24"/>
          <w:szCs w:val="24"/>
        </w:rPr>
        <w:t>-</w:t>
      </w:r>
      <w:r w:rsidR="002D436E" w:rsidRPr="005824CE">
        <w:rPr>
          <w:rFonts w:ascii="Times New Roman" w:hAnsi="Times New Roman" w:cs="Times New Roman"/>
          <w:b/>
          <w:sz w:val="24"/>
          <w:szCs w:val="24"/>
        </w:rPr>
        <w:t xml:space="preserve">  siatka o anatomicznym kształcie, trapez z czterema ramionami pokrytymi plastikową osłonką, materiał: polipropylen </w:t>
      </w:r>
      <w:proofErr w:type="spellStart"/>
      <w:r w:rsidR="002D436E" w:rsidRPr="005824CE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="002D436E" w:rsidRPr="005824CE">
        <w:rPr>
          <w:rFonts w:ascii="Times New Roman" w:hAnsi="Times New Roman" w:cs="Times New Roman"/>
          <w:b/>
          <w:sz w:val="24"/>
          <w:szCs w:val="24"/>
        </w:rPr>
        <w:t xml:space="preserve">, gramatura 45 g/m², grubość siatki 0,34 mm, grubość nitki 150 </w:t>
      </w:r>
      <w:proofErr w:type="spellStart"/>
      <w:r w:rsidR="002D436E" w:rsidRPr="005824CE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5824CE">
        <w:rPr>
          <w:rFonts w:ascii="Times New Roman" w:hAnsi="Times New Roman" w:cs="Times New Roman"/>
          <w:b/>
          <w:sz w:val="24"/>
          <w:szCs w:val="24"/>
        </w:rPr>
        <w:t xml:space="preserve">, porowatość  1500-1950 </w:t>
      </w:r>
      <w:proofErr w:type="spellStart"/>
      <w:r w:rsidR="002D436E" w:rsidRPr="005824CE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5824CE">
        <w:rPr>
          <w:rFonts w:ascii="Times New Roman" w:hAnsi="Times New Roman" w:cs="Times New Roman"/>
          <w:b/>
          <w:sz w:val="24"/>
          <w:szCs w:val="24"/>
        </w:rPr>
        <w:t xml:space="preserve">, rozmiar: długość górnych </w:t>
      </w:r>
      <w:r w:rsidR="002D436E" w:rsidRPr="005824CE">
        <w:rPr>
          <w:rFonts w:ascii="Times New Roman" w:hAnsi="Times New Roman" w:cs="Times New Roman"/>
          <w:b/>
          <w:sz w:val="24"/>
          <w:szCs w:val="24"/>
        </w:rPr>
        <w:lastRenderedPageBreak/>
        <w:t>ramion 39 cm, długość dolnych ramion 36 cm, szerokość ramion 1,0 cm, górne ramiona dłuższe w celu łatwiejszego rozróżnienia, rozmiar trapezu: podstawa górna 6 cm, podstawa dolna 9 cm, wysokość 7,5 cm, implanty wykonane metodą osnowową, o splocie kolumienkowym, który  zapewnia odporność na rozciąganie i zapobiega deformacji; brzegi zakończone bezpiecznymi pętelkami, wytrzymałość na rozciąganie min.  90N/cm.</w:t>
      </w:r>
    </w:p>
    <w:p w:rsidR="005824CE" w:rsidRPr="00E3239C" w:rsidRDefault="005824CE" w:rsidP="00582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wymaga siatki jak w </w:t>
      </w:r>
      <w:r>
        <w:rPr>
          <w:rFonts w:ascii="Times New Roman" w:hAnsi="Times New Roman" w:cs="Times New Roman"/>
          <w:i/>
          <w:sz w:val="24"/>
          <w:szCs w:val="24"/>
        </w:rPr>
        <w:t>sprostowaniu z dnia 22.11.2017 r.</w:t>
      </w:r>
    </w:p>
    <w:p w:rsidR="00B23E2D" w:rsidRPr="0085359B" w:rsidRDefault="00B23E2D" w:rsidP="0058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E2D" w:rsidRPr="0085359B" w:rsidRDefault="00B23E2D" w:rsidP="00B2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Pyt. 4</w:t>
      </w:r>
    </w:p>
    <w:p w:rsidR="00B23E2D" w:rsidRPr="0085359B" w:rsidRDefault="00B23E2D" w:rsidP="00B2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Pakiet III poz. 3– Siatki do rekonstrukcji dna miednicy i taśmy urologiczne.</w:t>
      </w:r>
    </w:p>
    <w:p w:rsidR="002D436E" w:rsidRPr="003811AC" w:rsidRDefault="002D436E" w:rsidP="00B2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jeśli zaszła omyłka i Zamawiający wymaga siatki do plastyki tylnej prosimy o dopuszczenie w pakiecie III</w:t>
      </w:r>
      <w:r w:rsidR="00512A8F" w:rsidRPr="00381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poz. 3</w:t>
      </w:r>
      <w:r w:rsidRPr="003811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D436E" w:rsidRPr="003811AC" w:rsidRDefault="00B23E2D" w:rsidP="00B2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AC">
        <w:rPr>
          <w:rFonts w:ascii="Times New Roman" w:hAnsi="Times New Roman" w:cs="Times New Roman"/>
          <w:b/>
          <w:sz w:val="24"/>
          <w:szCs w:val="24"/>
        </w:rPr>
        <w:t>-</w:t>
      </w:r>
      <w:r w:rsidR="002D436E" w:rsidRPr="003811AC">
        <w:rPr>
          <w:rFonts w:ascii="Times New Roman" w:hAnsi="Times New Roman" w:cs="Times New Roman"/>
          <w:b/>
          <w:sz w:val="24"/>
          <w:szCs w:val="24"/>
        </w:rPr>
        <w:t xml:space="preserve"> siatka o anatomicznym kształcie, trapez z dwoma ramionami pokrytymi plastikową osłonką, materiał: polipropylen </w:t>
      </w:r>
      <w:proofErr w:type="spellStart"/>
      <w:r w:rsidR="002D436E" w:rsidRPr="003811AC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="002D436E" w:rsidRPr="003811AC">
        <w:rPr>
          <w:rFonts w:ascii="Times New Roman" w:hAnsi="Times New Roman" w:cs="Times New Roman"/>
          <w:b/>
          <w:sz w:val="24"/>
          <w:szCs w:val="24"/>
        </w:rPr>
        <w:t xml:space="preserve">, gramatura 45 g/m², grubość siatki 0,34 mm, grubość nitki 150 </w:t>
      </w:r>
      <w:proofErr w:type="spellStart"/>
      <w:r w:rsidR="002D436E" w:rsidRPr="003811AC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3811AC">
        <w:rPr>
          <w:rFonts w:ascii="Times New Roman" w:hAnsi="Times New Roman" w:cs="Times New Roman"/>
          <w:b/>
          <w:sz w:val="24"/>
          <w:szCs w:val="24"/>
        </w:rPr>
        <w:t xml:space="preserve">, porowatość  1500-1950 </w:t>
      </w:r>
      <w:proofErr w:type="spellStart"/>
      <w:r w:rsidR="002D436E" w:rsidRPr="003811AC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3811AC">
        <w:rPr>
          <w:rFonts w:ascii="Times New Roman" w:hAnsi="Times New Roman" w:cs="Times New Roman"/>
          <w:b/>
          <w:sz w:val="24"/>
          <w:szCs w:val="24"/>
        </w:rPr>
        <w:t>, rozmiar: długość siatki (z ramionami) 41,3 cm, wysokość 12 cm, z dodatkową górną wypustką o szerokości 6,3 cm, wysokość 4 cm; implanty wykonane metodą osnowową, o splocie kolumienkowym, który  zapewnia odporność na rozciąganie i zapobiega deformacji; brzegi zakończone bezpiecznymi pętelkami, wytrzymałość na rozciąganie min.  90N/cm.</w:t>
      </w:r>
    </w:p>
    <w:p w:rsidR="003811AC" w:rsidRPr="00E3239C" w:rsidRDefault="003811AC" w:rsidP="003811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wymaga siatki jak w sprostowaniu z dnia 22.11.2017 r.</w:t>
      </w:r>
    </w:p>
    <w:p w:rsidR="00B23E2D" w:rsidRPr="0085359B" w:rsidRDefault="00B23E2D" w:rsidP="00B23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2D" w:rsidRPr="0085359B" w:rsidRDefault="00B23E2D" w:rsidP="00B2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85359B">
        <w:rPr>
          <w:rFonts w:ascii="Times New Roman" w:hAnsi="Times New Roman" w:cs="Times New Roman"/>
          <w:b/>
          <w:sz w:val="24"/>
          <w:szCs w:val="24"/>
        </w:rPr>
        <w:t>5</w:t>
      </w:r>
    </w:p>
    <w:p w:rsidR="00B23E2D" w:rsidRPr="0085359B" w:rsidRDefault="00B23E2D" w:rsidP="00B2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 xml:space="preserve">Pakiet III poz. </w:t>
      </w:r>
      <w:r w:rsidR="006A640A" w:rsidRPr="0085359B">
        <w:rPr>
          <w:rFonts w:ascii="Times New Roman" w:hAnsi="Times New Roman" w:cs="Times New Roman"/>
          <w:b/>
          <w:sz w:val="24"/>
          <w:szCs w:val="24"/>
        </w:rPr>
        <w:t>4</w:t>
      </w:r>
      <w:r w:rsidRPr="0085359B">
        <w:rPr>
          <w:rFonts w:ascii="Times New Roman" w:hAnsi="Times New Roman" w:cs="Times New Roman"/>
          <w:b/>
          <w:sz w:val="24"/>
          <w:szCs w:val="24"/>
        </w:rPr>
        <w:t>– Siatki do rekonstrukcji dna miednicy i taśmy urologiczne.</w:t>
      </w:r>
    </w:p>
    <w:p w:rsidR="00B23E2D" w:rsidRPr="0085359B" w:rsidRDefault="00B23E2D" w:rsidP="00B2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>Czy Zamawiający dopuści do postępowania implanty równoważne w zakresie ich przeznaczenia:</w:t>
      </w:r>
    </w:p>
    <w:p w:rsidR="002D436E" w:rsidRPr="003811AC" w:rsidRDefault="00B23E2D" w:rsidP="00B2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AC">
        <w:rPr>
          <w:rFonts w:ascii="Times New Roman" w:hAnsi="Times New Roman" w:cs="Times New Roman"/>
          <w:b/>
          <w:sz w:val="24"/>
          <w:szCs w:val="24"/>
        </w:rPr>
        <w:t>-</w:t>
      </w:r>
      <w:r w:rsidR="002D436E" w:rsidRPr="003811AC">
        <w:rPr>
          <w:rFonts w:ascii="Times New Roman" w:hAnsi="Times New Roman" w:cs="Times New Roman"/>
          <w:b/>
          <w:sz w:val="24"/>
          <w:szCs w:val="24"/>
        </w:rPr>
        <w:t xml:space="preserve"> taśma urologiczna, do leczenia wysiłkowego nietrzymania moczu u kobiet, materiał: polipropylen </w:t>
      </w:r>
      <w:proofErr w:type="spellStart"/>
      <w:r w:rsidR="002D436E" w:rsidRPr="003811AC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="002D436E" w:rsidRPr="003811AC">
        <w:rPr>
          <w:rFonts w:ascii="Times New Roman" w:hAnsi="Times New Roman" w:cs="Times New Roman"/>
          <w:b/>
          <w:sz w:val="24"/>
          <w:szCs w:val="24"/>
        </w:rPr>
        <w:t xml:space="preserve">, plastikowa osłonka na taśmie (dwuczęściowa – ułatwia pozycjonowanie, podnosi sterylność), gramatura 45 g/m², grubość siatki 0,34 mm, porowatość 15000-1950 </w:t>
      </w:r>
      <w:proofErr w:type="spellStart"/>
      <w:r w:rsidR="002D436E" w:rsidRPr="003811AC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3811AC">
        <w:rPr>
          <w:rFonts w:ascii="Times New Roman" w:hAnsi="Times New Roman" w:cs="Times New Roman"/>
          <w:b/>
          <w:sz w:val="24"/>
          <w:szCs w:val="24"/>
        </w:rPr>
        <w:t xml:space="preserve">, grubość nitki 150 </w:t>
      </w:r>
      <w:proofErr w:type="spellStart"/>
      <w:r w:rsidR="002D436E" w:rsidRPr="003811AC">
        <w:rPr>
          <w:rFonts w:ascii="Times New Roman" w:hAnsi="Times New Roman" w:cs="Times New Roman"/>
          <w:b/>
          <w:sz w:val="24"/>
          <w:szCs w:val="24"/>
        </w:rPr>
        <w:t>μm</w:t>
      </w:r>
      <w:proofErr w:type="spellEnd"/>
      <w:r w:rsidR="002D436E" w:rsidRPr="003811AC">
        <w:rPr>
          <w:rFonts w:ascii="Times New Roman" w:hAnsi="Times New Roman" w:cs="Times New Roman"/>
          <w:b/>
          <w:sz w:val="24"/>
          <w:szCs w:val="24"/>
        </w:rPr>
        <w:t>, rozmiar: dł. 45 cm, szer. 1,1 cm, wytrzymałość na rozciąganie min. 90 N/cm, wykonane metodą osnowową, o splocie kolumienkowym, zapewnia odporność na rozciąganie i zapobiega skręcaniu taśmy, brzegi zakończone bezpiecznymi pętelkami.</w:t>
      </w:r>
    </w:p>
    <w:p w:rsidR="003811AC" w:rsidRPr="00E3239C" w:rsidRDefault="003811AC" w:rsidP="003811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wymaga </w:t>
      </w:r>
      <w:r>
        <w:rPr>
          <w:rFonts w:ascii="Times New Roman" w:hAnsi="Times New Roman" w:cs="Times New Roman"/>
          <w:i/>
          <w:sz w:val="24"/>
          <w:szCs w:val="24"/>
        </w:rPr>
        <w:t>taśmy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SIWZ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436E" w:rsidRPr="003811AC" w:rsidRDefault="002D436E" w:rsidP="003811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59B" w:rsidRPr="0085359B" w:rsidRDefault="0085359B" w:rsidP="0085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9B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5359B" w:rsidRPr="003811AC" w:rsidRDefault="0085359B" w:rsidP="0085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AC">
        <w:rPr>
          <w:rFonts w:ascii="Times New Roman" w:hAnsi="Times New Roman" w:cs="Times New Roman"/>
          <w:b/>
          <w:sz w:val="24"/>
          <w:szCs w:val="24"/>
        </w:rPr>
        <w:t xml:space="preserve">Czy Zamawiający wyrazi zgodę na odstąpienie w przypadku pakietu nr 5 od wymogu dostarczenia próbek wzorcowych, ponieważ oferowane przez Wykonawcę wyroby są znane Zamawiającemu. </w:t>
      </w:r>
    </w:p>
    <w:p w:rsidR="0085359B" w:rsidRPr="003811AC" w:rsidRDefault="0085359B" w:rsidP="00853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AC">
        <w:rPr>
          <w:rFonts w:ascii="Times New Roman" w:hAnsi="Times New Roman" w:cs="Times New Roman"/>
          <w:b/>
          <w:sz w:val="24"/>
          <w:szCs w:val="24"/>
        </w:rPr>
        <w:t>Ponadto przy stosunkowo małych ilościach zamawianych w ww. pakiecie, dostarczenie próbek znacznie podrożyłoby koszt udziału w przetargu.</w:t>
      </w:r>
    </w:p>
    <w:p w:rsidR="00604C34" w:rsidRPr="003811AC" w:rsidRDefault="003811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EA18EB">
        <w:rPr>
          <w:rFonts w:ascii="Times New Roman" w:hAnsi="Times New Roman" w:cs="Times New Roman"/>
          <w:i/>
        </w:rPr>
        <w:t xml:space="preserve"> Zamawiający odstępuje od wymogu dostarczenia próbek w tym Pakiecie tylko w sytuacji, kiedy korzystał –używał oferowanego typu w poprzednich okresach.</w:t>
      </w:r>
    </w:p>
    <w:p w:rsidR="00D65B74" w:rsidRDefault="00D65B74" w:rsidP="00D6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74" w:rsidRPr="00D65B74" w:rsidRDefault="00D65B74" w:rsidP="00D65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74">
        <w:rPr>
          <w:rFonts w:ascii="Times New Roman" w:hAnsi="Times New Roman" w:cs="Times New Roman"/>
          <w:b/>
          <w:sz w:val="24"/>
          <w:szCs w:val="24"/>
        </w:rPr>
        <w:t>Pyt. 7</w:t>
      </w:r>
    </w:p>
    <w:p w:rsidR="00D65B74" w:rsidRPr="00D65B74" w:rsidRDefault="00D65B74" w:rsidP="00D65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74">
        <w:rPr>
          <w:rFonts w:ascii="Times New Roman" w:hAnsi="Times New Roman" w:cs="Times New Roman"/>
          <w:b/>
          <w:sz w:val="24"/>
          <w:szCs w:val="24"/>
        </w:rPr>
        <w:t>Pakiet IX – Środki opatrunkowe, ilość pozycji 13, pozycja 8</w:t>
      </w:r>
    </w:p>
    <w:p w:rsidR="00D65B74" w:rsidRDefault="00D65B74" w:rsidP="0092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74">
        <w:rPr>
          <w:rFonts w:ascii="Times New Roman" w:hAnsi="Times New Roman" w:cs="Times New Roman"/>
          <w:b/>
          <w:sz w:val="24"/>
          <w:szCs w:val="24"/>
        </w:rPr>
        <w:t xml:space="preserve">Czy Zamawiający dopuści nieinwazyjny uniwersalny system mocowań w rozmiarze średnim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</w:t>
      </w:r>
      <w:r w:rsidRPr="00D65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samym ryzyko wystąpienia reakcji alergicznych. Produkt jest wyjątkowo cienki, wodoodporny oraz przepuszczający powietrze. Zastosowano w nich unikalny, </w:t>
      </w:r>
      <w:proofErr w:type="spellStart"/>
      <w:r w:rsidRPr="00D65B74">
        <w:rPr>
          <w:rFonts w:ascii="Times New Roman" w:hAnsi="Times New Roman" w:cs="Times New Roman"/>
          <w:b/>
          <w:sz w:val="24"/>
          <w:szCs w:val="24"/>
        </w:rPr>
        <w:t>biokompatybilny</w:t>
      </w:r>
      <w:proofErr w:type="spellEnd"/>
      <w:r w:rsidRPr="00D65B74">
        <w:rPr>
          <w:rFonts w:ascii="Times New Roman" w:hAnsi="Times New Roman" w:cs="Times New Roman"/>
          <w:b/>
          <w:sz w:val="24"/>
          <w:szCs w:val="24"/>
        </w:rPr>
        <w:t xml:space="preserve">, 3-warstwowy materiał w postaci poliuretanu wzmocnionego </w:t>
      </w:r>
      <w:proofErr w:type="spellStart"/>
      <w:r w:rsidRPr="00D65B74">
        <w:rPr>
          <w:rFonts w:ascii="Times New Roman" w:hAnsi="Times New Roman" w:cs="Times New Roman"/>
          <w:b/>
          <w:sz w:val="24"/>
          <w:szCs w:val="24"/>
        </w:rPr>
        <w:t>silikonowanym</w:t>
      </w:r>
      <w:proofErr w:type="spellEnd"/>
      <w:r w:rsidRPr="00D65B74">
        <w:rPr>
          <w:rFonts w:ascii="Times New Roman" w:hAnsi="Times New Roman" w:cs="Times New Roman"/>
          <w:b/>
          <w:sz w:val="24"/>
          <w:szCs w:val="24"/>
        </w:rPr>
        <w:t xml:space="preserve">, bez włókninowym </w:t>
      </w:r>
      <w:proofErr w:type="spellStart"/>
      <w:r w:rsidRPr="00D65B74">
        <w:rPr>
          <w:rFonts w:ascii="Times New Roman" w:hAnsi="Times New Roman" w:cs="Times New Roman"/>
          <w:b/>
          <w:sz w:val="24"/>
          <w:szCs w:val="24"/>
        </w:rPr>
        <w:t>polyestrem</w:t>
      </w:r>
      <w:proofErr w:type="spellEnd"/>
      <w:r w:rsidRPr="00D65B74">
        <w:rPr>
          <w:rFonts w:ascii="Times New Roman" w:hAnsi="Times New Roman" w:cs="Times New Roman"/>
          <w:b/>
          <w:sz w:val="24"/>
          <w:szCs w:val="24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D65B74">
        <w:rPr>
          <w:rFonts w:ascii="Times New Roman" w:hAnsi="Times New Roman" w:cs="Times New Roman"/>
          <w:b/>
          <w:sz w:val="24"/>
          <w:szCs w:val="24"/>
        </w:rPr>
        <w:t>nadkażenia</w:t>
      </w:r>
      <w:proofErr w:type="spellEnd"/>
      <w:r w:rsidRPr="00D65B74">
        <w:rPr>
          <w:rFonts w:ascii="Times New Roman" w:hAnsi="Times New Roman" w:cs="Times New Roman"/>
          <w:b/>
          <w:sz w:val="24"/>
          <w:szCs w:val="24"/>
        </w:rPr>
        <w:t xml:space="preserve">. Dwuwarstwowa taśma </w:t>
      </w:r>
      <w:proofErr w:type="spellStart"/>
      <w:r w:rsidRPr="00D65B74">
        <w:rPr>
          <w:rFonts w:ascii="Times New Roman" w:hAnsi="Times New Roman" w:cs="Times New Roman"/>
          <w:b/>
          <w:sz w:val="24"/>
          <w:szCs w:val="24"/>
        </w:rPr>
        <w:t>Velcro</w:t>
      </w:r>
      <w:proofErr w:type="spellEnd"/>
      <w:r w:rsidRPr="00D65B74">
        <w:rPr>
          <w:rFonts w:ascii="Times New Roman" w:hAnsi="Times New Roman" w:cs="Times New Roman"/>
          <w:b/>
          <w:sz w:val="24"/>
          <w:szCs w:val="24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927F66" w:rsidRPr="00927F66" w:rsidRDefault="00927F66" w:rsidP="00927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4F7F35">
        <w:rPr>
          <w:rFonts w:ascii="Times New Roman" w:hAnsi="Times New Roman" w:cs="Times New Roman"/>
          <w:i/>
          <w:sz w:val="24"/>
          <w:szCs w:val="24"/>
        </w:rPr>
        <w:t>wymaga opatrunku jak w SIWZ.</w:t>
      </w:r>
    </w:p>
    <w:p w:rsidR="00D65B74" w:rsidRPr="00D65B74" w:rsidRDefault="00D65B74" w:rsidP="0092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74" w:rsidRPr="00D65B74" w:rsidRDefault="00D65B74" w:rsidP="00D65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74">
        <w:rPr>
          <w:rFonts w:ascii="Times New Roman" w:hAnsi="Times New Roman" w:cs="Times New Roman"/>
          <w:b/>
          <w:sz w:val="24"/>
          <w:szCs w:val="24"/>
        </w:rPr>
        <w:t xml:space="preserve"> Pyt. </w:t>
      </w:r>
      <w:r w:rsidR="00EE0E9A">
        <w:rPr>
          <w:rFonts w:ascii="Times New Roman" w:hAnsi="Times New Roman" w:cs="Times New Roman"/>
          <w:b/>
          <w:sz w:val="24"/>
          <w:szCs w:val="24"/>
        </w:rPr>
        <w:t>8</w:t>
      </w:r>
    </w:p>
    <w:p w:rsidR="00D65B74" w:rsidRPr="00D65B74" w:rsidRDefault="00D65B74" w:rsidP="00D65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74">
        <w:rPr>
          <w:rFonts w:ascii="Times New Roman" w:hAnsi="Times New Roman" w:cs="Times New Roman"/>
          <w:b/>
          <w:sz w:val="24"/>
          <w:szCs w:val="24"/>
        </w:rPr>
        <w:t>Czy Zamawiający wyrazi zgodę na wydzielenie pozycji 8 z Pakietu nr IX- środki opatrunkowe i stworzy osobny pakiet?</w:t>
      </w:r>
    </w:p>
    <w:p w:rsidR="00D65B74" w:rsidRPr="00D65B74" w:rsidRDefault="00D65B74" w:rsidP="00D65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74">
        <w:rPr>
          <w:rFonts w:ascii="Times New Roman" w:hAnsi="Times New Roman" w:cs="Times New Roman"/>
          <w:b/>
          <w:sz w:val="24"/>
          <w:szCs w:val="24"/>
        </w:rPr>
        <w:t>Wydzielenie pozycji stworzy Zamawiającemu możliwości na składania ofert konkurencyjnych co przełoży się na efektywne zarządzanie środkami publicznymi.</w:t>
      </w:r>
    </w:p>
    <w:p w:rsidR="004F7F35" w:rsidRPr="00927F66" w:rsidRDefault="004F7F35" w:rsidP="004F7F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>nie wydziela pozycji z Pakietu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3579" w:rsidRDefault="00563579" w:rsidP="0056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579" w:rsidRDefault="00563579" w:rsidP="0056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EE0E9A">
        <w:rPr>
          <w:rFonts w:ascii="Times New Roman" w:hAnsi="Times New Roman" w:cs="Times New Roman"/>
          <w:b/>
          <w:sz w:val="24"/>
          <w:szCs w:val="24"/>
        </w:rPr>
        <w:t>9</w:t>
      </w:r>
    </w:p>
    <w:p w:rsidR="00563579" w:rsidRPr="00563579" w:rsidRDefault="00563579" w:rsidP="0056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79">
        <w:rPr>
          <w:rFonts w:ascii="Times New Roman" w:hAnsi="Times New Roman" w:cs="Times New Roman"/>
          <w:b/>
          <w:sz w:val="24"/>
          <w:szCs w:val="24"/>
        </w:rPr>
        <w:t>Pakiet IV – Środki opatrunkowe, ilość pozycji 2, pozycja 1</w:t>
      </w:r>
    </w:p>
    <w:p w:rsidR="00563579" w:rsidRPr="00563579" w:rsidRDefault="00563579" w:rsidP="0056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79">
        <w:rPr>
          <w:rFonts w:ascii="Times New Roman" w:hAnsi="Times New Roman" w:cs="Times New Roman"/>
          <w:b/>
          <w:sz w:val="24"/>
          <w:szCs w:val="24"/>
        </w:rPr>
        <w:t xml:space="preserve">Czy Zamawiający dopuści produkt </w:t>
      </w:r>
      <w:proofErr w:type="spellStart"/>
      <w:r w:rsidRPr="00563579">
        <w:rPr>
          <w:rFonts w:ascii="Times New Roman" w:hAnsi="Times New Roman" w:cs="Times New Roman"/>
          <w:b/>
          <w:sz w:val="24"/>
          <w:szCs w:val="24"/>
        </w:rPr>
        <w:t>Citra-Flow</w:t>
      </w:r>
      <w:proofErr w:type="spellEnd"/>
      <w:r w:rsidRPr="00563579">
        <w:rPr>
          <w:rFonts w:ascii="Times New Roman" w:hAnsi="Times New Roman" w:cs="Times New Roman"/>
          <w:b/>
          <w:sz w:val="24"/>
          <w:szCs w:val="24"/>
        </w:rPr>
        <w:t xml:space="preserve">™( cytrynian sodu ) w stężeniu 4% w postaci ampułko-strzykawki 3ml x 2 </w:t>
      </w:r>
      <w:proofErr w:type="spellStart"/>
      <w:r w:rsidRPr="00563579">
        <w:rPr>
          <w:rFonts w:ascii="Times New Roman" w:hAnsi="Times New Roman" w:cs="Times New Roman"/>
          <w:b/>
          <w:sz w:val="24"/>
          <w:szCs w:val="24"/>
        </w:rPr>
        <w:t>Twin</w:t>
      </w:r>
      <w:proofErr w:type="spellEnd"/>
      <w:r w:rsidRPr="00563579">
        <w:rPr>
          <w:rFonts w:ascii="Times New Roman" w:hAnsi="Times New Roman" w:cs="Times New Roman"/>
          <w:b/>
          <w:sz w:val="24"/>
          <w:szCs w:val="24"/>
        </w:rPr>
        <w:t xml:space="preserve"> Pack ( łączna objętość 6ml) o najwyższej czystości chemicznej, brak działań niepożądanych, wysoki profil bezpieczeństwa pacjenta. Zapewnia skuteczne i bezpieczne rozwiązanie przeciwzakrzepowe i przeciwbakteryjne potwierdzone klinicznie. Objętość ampułko-strzykawki zapewnia wypełnienie każdej długości kanału cewnika, portu dożylnego. Fabrycznie napełnione ampułko- strzykawki są specjalnie zaprojektowane w celu całkowitego wyeliminowania </w:t>
      </w:r>
      <w:proofErr w:type="spellStart"/>
      <w:r w:rsidRPr="00563579">
        <w:rPr>
          <w:rFonts w:ascii="Times New Roman" w:hAnsi="Times New Roman" w:cs="Times New Roman"/>
          <w:b/>
          <w:sz w:val="24"/>
          <w:szCs w:val="24"/>
        </w:rPr>
        <w:t>refluksu</w:t>
      </w:r>
      <w:proofErr w:type="spellEnd"/>
      <w:r w:rsidRPr="00563579">
        <w:rPr>
          <w:rFonts w:ascii="Times New Roman" w:hAnsi="Times New Roman" w:cs="Times New Roman"/>
          <w:b/>
          <w:sz w:val="24"/>
          <w:szCs w:val="24"/>
        </w:rPr>
        <w:t xml:space="preserve"> krwi chroniąc przed działaniem niepożądanym jak  np.: metaliczny posmak, mrowienie dłoni. Zabezpiecza przed tworzeniem skrzepu i nie ogranicza przepływu krwi. Specjalna budowa ampułko-strzykawki </w:t>
      </w:r>
      <w:proofErr w:type="spellStart"/>
      <w:r w:rsidRPr="00563579">
        <w:rPr>
          <w:rFonts w:ascii="Times New Roman" w:hAnsi="Times New Roman" w:cs="Times New Roman"/>
          <w:b/>
          <w:sz w:val="24"/>
          <w:szCs w:val="24"/>
        </w:rPr>
        <w:t>CitraFlow</w:t>
      </w:r>
      <w:proofErr w:type="spellEnd"/>
      <w:r w:rsidRPr="00563579">
        <w:rPr>
          <w:rFonts w:ascii="Times New Roman" w:hAnsi="Times New Roman" w:cs="Times New Roman"/>
          <w:b/>
          <w:sz w:val="24"/>
          <w:szCs w:val="24"/>
        </w:rPr>
        <w:t xml:space="preserve"> typu </w:t>
      </w:r>
      <w:proofErr w:type="spellStart"/>
      <w:r w:rsidRPr="00563579">
        <w:rPr>
          <w:rFonts w:ascii="Times New Roman" w:hAnsi="Times New Roman" w:cs="Times New Roman"/>
          <w:b/>
          <w:sz w:val="24"/>
          <w:szCs w:val="24"/>
        </w:rPr>
        <w:t>Luer</w:t>
      </w:r>
      <w:proofErr w:type="spellEnd"/>
      <w:r w:rsidRPr="00563579">
        <w:rPr>
          <w:rFonts w:ascii="Times New Roman" w:hAnsi="Times New Roman" w:cs="Times New Roman"/>
          <w:b/>
          <w:sz w:val="24"/>
          <w:szCs w:val="24"/>
        </w:rPr>
        <w:t xml:space="preserve"> Lock chroni cewnik dializacyjny i port dożylny przed uszkodzeniem gdyż maksymalne ciśnienie wytwarzane podczas wprowadzania produktu do kanału cewnika wynosi 1,37 </w:t>
      </w:r>
      <w:proofErr w:type="spellStart"/>
      <w:r w:rsidRPr="00563579">
        <w:rPr>
          <w:rFonts w:ascii="Times New Roman" w:hAnsi="Times New Roman" w:cs="Times New Roman"/>
          <w:b/>
          <w:sz w:val="24"/>
          <w:szCs w:val="24"/>
        </w:rPr>
        <w:t>bara</w:t>
      </w:r>
      <w:proofErr w:type="spellEnd"/>
      <w:r w:rsidRPr="00563579">
        <w:rPr>
          <w:rFonts w:ascii="Times New Roman" w:hAnsi="Times New Roman" w:cs="Times New Roman"/>
          <w:b/>
          <w:sz w:val="24"/>
          <w:szCs w:val="24"/>
        </w:rPr>
        <w:t xml:space="preserve">. Ciśnienie infuzji nie powinno nigdy przekraczać 25 psi (1,7 </w:t>
      </w:r>
      <w:proofErr w:type="spellStart"/>
      <w:r w:rsidRPr="00563579">
        <w:rPr>
          <w:rFonts w:ascii="Times New Roman" w:hAnsi="Times New Roman" w:cs="Times New Roman"/>
          <w:b/>
          <w:sz w:val="24"/>
          <w:szCs w:val="24"/>
        </w:rPr>
        <w:t>bara</w:t>
      </w:r>
      <w:proofErr w:type="spellEnd"/>
      <w:r w:rsidRPr="00563579">
        <w:rPr>
          <w:rFonts w:ascii="Times New Roman" w:hAnsi="Times New Roman" w:cs="Times New Roman"/>
          <w:b/>
          <w:sz w:val="24"/>
          <w:szCs w:val="24"/>
        </w:rPr>
        <w:t xml:space="preserve">) co w przypadku  strzykawek o pojemności 3ml nie spełnia tego warunku i może doprowadzić do uszkodzenia żyły lub cewnika. Opakowanie typu </w:t>
      </w:r>
      <w:proofErr w:type="spellStart"/>
      <w:r w:rsidRPr="00563579">
        <w:rPr>
          <w:rFonts w:ascii="Times New Roman" w:hAnsi="Times New Roman" w:cs="Times New Roman"/>
          <w:b/>
          <w:sz w:val="24"/>
          <w:szCs w:val="24"/>
        </w:rPr>
        <w:t>Twin</w:t>
      </w:r>
      <w:proofErr w:type="spellEnd"/>
      <w:r w:rsidRPr="00563579">
        <w:rPr>
          <w:rFonts w:ascii="Times New Roman" w:hAnsi="Times New Roman" w:cs="Times New Roman"/>
          <w:b/>
          <w:sz w:val="24"/>
          <w:szCs w:val="24"/>
        </w:rPr>
        <w:t xml:space="preserve"> Pack zawiera dwie ampułko-strzykawki (blister)  w ilości 100 sztuk w opakowaniu z przeliczeniem zamawianej ilości.</w:t>
      </w:r>
    </w:p>
    <w:p w:rsidR="00563579" w:rsidRPr="001D390F" w:rsidRDefault="001D390F" w:rsidP="005635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wymaga produktu jak w SIWZ.</w:t>
      </w:r>
    </w:p>
    <w:p w:rsidR="00563579" w:rsidRPr="00563579" w:rsidRDefault="00563579" w:rsidP="0056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579" w:rsidRDefault="00563579" w:rsidP="0056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EE0E9A">
        <w:rPr>
          <w:rFonts w:ascii="Times New Roman" w:hAnsi="Times New Roman" w:cs="Times New Roman"/>
          <w:b/>
          <w:sz w:val="24"/>
          <w:szCs w:val="24"/>
        </w:rPr>
        <w:t>10</w:t>
      </w:r>
    </w:p>
    <w:p w:rsidR="00563579" w:rsidRPr="00563579" w:rsidRDefault="00563579" w:rsidP="0056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79">
        <w:rPr>
          <w:rFonts w:ascii="Times New Roman" w:hAnsi="Times New Roman" w:cs="Times New Roman"/>
          <w:b/>
          <w:sz w:val="24"/>
          <w:szCs w:val="24"/>
        </w:rPr>
        <w:t>Pakiet IV – Środki opatrunkowe, ilość pozycji 2, pozycja 2</w:t>
      </w:r>
    </w:p>
    <w:p w:rsidR="00563579" w:rsidRPr="00563579" w:rsidRDefault="00563579" w:rsidP="00563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79">
        <w:rPr>
          <w:rFonts w:ascii="Times New Roman" w:hAnsi="Times New Roman" w:cs="Times New Roman"/>
          <w:b/>
          <w:sz w:val="24"/>
          <w:szCs w:val="24"/>
        </w:rPr>
        <w:t xml:space="preserve">Czy Zamawiający dopuści nieinwazyjny opatrunek hemostatyczny o właściwościach hydrofilowych przeznaczony do wykorzystania przy tamowaniach lokalnych, krwawiących ran jak np. w miejscach wkłuć naczyniowych, cewników przezskórnych lub chirurgicznym oczyszczeniu ran. Produkt zapewnia szybkie zatrzymanie krwawienia u pacjentów w terapii przeciwzakrzepowej. Zmniejsza czas tamponady w stosunku do tradycyjnych metod kompresji. Może być przycinany w dowolny sposób w celu łatwego umieszczenia wokół  miejsc dostępu naczyniowego. Produkt posiada podwójny ścieg szycia, trójwarstwowa włóknina o kompozycji siatki wzbogacona D- </w:t>
      </w:r>
      <w:r w:rsidRPr="00563579">
        <w:rPr>
          <w:rFonts w:ascii="Times New Roman" w:hAnsi="Times New Roman" w:cs="Times New Roman"/>
          <w:b/>
          <w:sz w:val="24"/>
          <w:szCs w:val="24"/>
        </w:rPr>
        <w:lastRenderedPageBreak/>
        <w:t>glukozaminą. Produkt o wymiarach 4 cm x 4cm w opakowaniu zbiorczym pakowany po 10 sztuk.</w:t>
      </w:r>
    </w:p>
    <w:p w:rsidR="001D390F" w:rsidRPr="001D390F" w:rsidRDefault="001D390F" w:rsidP="001D39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wymaga </w:t>
      </w:r>
      <w:r w:rsidR="00922E64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patrunku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SIWZ.</w:t>
      </w:r>
    </w:p>
    <w:p w:rsidR="002124B1" w:rsidRDefault="001D390F" w:rsidP="0021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124B1">
        <w:rPr>
          <w:rFonts w:ascii="Times New Roman" w:hAnsi="Times New Roman" w:cs="Times New Roman"/>
          <w:b/>
          <w:sz w:val="24"/>
          <w:szCs w:val="24"/>
        </w:rPr>
        <w:t>yt. 1</w:t>
      </w:r>
      <w:r w:rsidR="00EE0E9A">
        <w:rPr>
          <w:rFonts w:ascii="Times New Roman" w:hAnsi="Times New Roman" w:cs="Times New Roman"/>
          <w:b/>
          <w:sz w:val="24"/>
          <w:szCs w:val="24"/>
        </w:rPr>
        <w:t>1</w:t>
      </w:r>
    </w:p>
    <w:p w:rsidR="002124B1" w:rsidRDefault="002124B1" w:rsidP="002124B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PAKIET I poz.32</w:t>
      </w:r>
    </w:p>
    <w:p w:rsidR="00124AD7" w:rsidRPr="00124AD7" w:rsidRDefault="002124B1" w:rsidP="00124AD7">
      <w:pPr>
        <w:spacing w:after="0" w:line="240" w:lineRule="auto"/>
        <w:ind w:right="-1162"/>
        <w:jc w:val="both"/>
        <w:rPr>
          <w:rFonts w:ascii="Times New Roman" w:hAnsi="Times New Roman" w:cs="Times New Roman"/>
          <w:b/>
          <w:bCs/>
        </w:rPr>
      </w:pPr>
      <w:r w:rsidRPr="00124AD7">
        <w:rPr>
          <w:rFonts w:ascii="Times New Roman" w:hAnsi="Times New Roman" w:cs="Times New Roman"/>
          <w:b/>
          <w:bCs/>
        </w:rPr>
        <w:t xml:space="preserve">Czy nie nastąpiła omyłka pisarska i Zamawiający miał na myśli przylepiec  o rozmiarze </w:t>
      </w:r>
    </w:p>
    <w:p w:rsidR="002124B1" w:rsidRPr="00124AD7" w:rsidRDefault="002124B1" w:rsidP="00124AD7">
      <w:pPr>
        <w:spacing w:after="0" w:line="240" w:lineRule="auto"/>
        <w:ind w:right="-1162"/>
        <w:jc w:val="both"/>
        <w:rPr>
          <w:rFonts w:ascii="Times New Roman" w:hAnsi="Times New Roman" w:cs="Times New Roman"/>
          <w:b/>
        </w:rPr>
      </w:pPr>
      <w:r w:rsidRPr="00124AD7">
        <w:rPr>
          <w:rFonts w:ascii="Times New Roman" w:hAnsi="Times New Roman" w:cs="Times New Roman"/>
          <w:b/>
          <w:bCs/>
        </w:rPr>
        <w:t>5cmx5m x1 szpulka?</w:t>
      </w:r>
    </w:p>
    <w:p w:rsidR="002124B1" w:rsidRPr="000E4ADE" w:rsidRDefault="000E4ADE" w:rsidP="0056357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Zamawiający miał na myśli przylepiec </w:t>
      </w:r>
      <w:r>
        <w:rPr>
          <w:rFonts w:ascii="Times New Roman" w:hAnsi="Times New Roman" w:cs="Times New Roman"/>
          <w:i/>
        </w:rPr>
        <w:t>o rozmiarze 5cm x 5m</w:t>
      </w:r>
      <w:r>
        <w:rPr>
          <w:rFonts w:ascii="Times New Roman" w:hAnsi="Times New Roman" w:cs="Times New Roman"/>
          <w:i/>
        </w:rPr>
        <w:t>.</w:t>
      </w:r>
    </w:p>
    <w:p w:rsidR="00293971" w:rsidRDefault="00293971" w:rsidP="0029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</w:t>
      </w:r>
      <w:r w:rsidR="00EE0E9A">
        <w:rPr>
          <w:rFonts w:ascii="Times New Roman" w:hAnsi="Times New Roman" w:cs="Times New Roman"/>
          <w:b/>
          <w:sz w:val="24"/>
          <w:szCs w:val="24"/>
        </w:rPr>
        <w:t>2</w:t>
      </w:r>
    </w:p>
    <w:p w:rsidR="00435111" w:rsidRPr="00435111" w:rsidRDefault="00435111" w:rsidP="0029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1">
        <w:rPr>
          <w:rFonts w:ascii="Cambria" w:eastAsia="Times New Roman" w:hAnsi="Cambria" w:cs="Times New Roman"/>
          <w:b/>
          <w:bCs/>
          <w:sz w:val="24"/>
          <w:szCs w:val="24"/>
        </w:rPr>
        <w:t>Pakiet IV – Środki opatrunkowe, ilość pozycji 2, pozycja 1</w:t>
      </w:r>
    </w:p>
    <w:p w:rsidR="00435111" w:rsidRPr="00293971" w:rsidRDefault="00435111" w:rsidP="0029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971">
        <w:rPr>
          <w:rFonts w:ascii="Cambria" w:eastAsia="Times New Roman" w:hAnsi="Cambria" w:cs="Times New Roman"/>
          <w:b/>
          <w:sz w:val="24"/>
          <w:szCs w:val="24"/>
        </w:rPr>
        <w:t>Czy Zamawiający wyrazi zgodę na wydzielenie pozycji 1 z Pakietu nr IV – Środki opatrunkowe i stworzy osobny pakiet?</w:t>
      </w:r>
    </w:p>
    <w:p w:rsidR="00435111" w:rsidRDefault="00435111" w:rsidP="002939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293971">
        <w:rPr>
          <w:rFonts w:ascii="Cambria" w:eastAsia="Times New Roman" w:hAnsi="Cambria" w:cs="Times New Roman"/>
          <w:b/>
          <w:sz w:val="24"/>
          <w:szCs w:val="24"/>
        </w:rPr>
        <w:t>Wydzielenie pozycji stworzy Zamawiającemu możliwości na składania ofert konkurencyjnych co przełoży się na efektywne zarządzanie środkami publicznymi.</w:t>
      </w:r>
    </w:p>
    <w:p w:rsidR="002D6180" w:rsidRPr="00C57A9D" w:rsidRDefault="00C57A9D" w:rsidP="00293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Odp. Zamawiający nie wydziela pozycji z Pakietu.</w:t>
      </w:r>
    </w:p>
    <w:p w:rsidR="00C57A9D" w:rsidRPr="00293971" w:rsidRDefault="00C57A9D" w:rsidP="0029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180" w:rsidRDefault="002D6180" w:rsidP="002D6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</w:t>
      </w:r>
      <w:r w:rsidR="00EE0E9A">
        <w:rPr>
          <w:rFonts w:ascii="Times New Roman" w:hAnsi="Times New Roman" w:cs="Times New Roman"/>
          <w:b/>
          <w:sz w:val="24"/>
          <w:szCs w:val="24"/>
        </w:rPr>
        <w:t>3</w:t>
      </w:r>
    </w:p>
    <w:p w:rsidR="00293971" w:rsidRPr="002D6180" w:rsidRDefault="00293971" w:rsidP="002D6180">
      <w:pPr>
        <w:pStyle w:val="Standard"/>
        <w:jc w:val="both"/>
        <w:rPr>
          <w:b/>
        </w:rPr>
      </w:pPr>
      <w:r w:rsidRPr="00293971">
        <w:rPr>
          <w:rStyle w:val="s3"/>
          <w:b/>
        </w:rPr>
        <w:t>Pakiet I</w:t>
      </w:r>
      <w:r w:rsidR="002D6180">
        <w:rPr>
          <w:rStyle w:val="s3"/>
          <w:b/>
        </w:rPr>
        <w:t xml:space="preserve"> </w:t>
      </w:r>
      <w:r w:rsidRPr="002D6180">
        <w:rPr>
          <w:rStyle w:val="s3"/>
          <w:b/>
        </w:rPr>
        <w:t>Poz.1</w:t>
      </w:r>
    </w:p>
    <w:p w:rsidR="00293971" w:rsidRPr="002D6180" w:rsidRDefault="00293971" w:rsidP="002D6180">
      <w:pPr>
        <w:pStyle w:val="Standard"/>
        <w:jc w:val="both"/>
        <w:rPr>
          <w:b/>
        </w:rPr>
      </w:pPr>
      <w:r w:rsidRPr="002D6180">
        <w:rPr>
          <w:rStyle w:val="s3"/>
          <w:b/>
        </w:rPr>
        <w:t>Czy zamawiający dopuści wycenę za opakowanie 25 szt. x a’3 z przeliczeniem?</w:t>
      </w:r>
    </w:p>
    <w:p w:rsidR="00B11A0A" w:rsidRPr="00C57A9D" w:rsidRDefault="00B11A0A" w:rsidP="00B11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 dopuszcza wyceny jak w zapytaniu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6180" w:rsidRDefault="002D6180" w:rsidP="002D6180">
      <w:pPr>
        <w:pStyle w:val="Standard"/>
        <w:jc w:val="both"/>
        <w:rPr>
          <w:sz w:val="22"/>
          <w:szCs w:val="22"/>
        </w:rPr>
      </w:pPr>
    </w:p>
    <w:p w:rsidR="002D6180" w:rsidRPr="009137C0" w:rsidRDefault="00EE0E9A" w:rsidP="002D6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14</w:t>
      </w:r>
    </w:p>
    <w:p w:rsidR="00293971" w:rsidRPr="009137C0" w:rsidRDefault="002D6180" w:rsidP="002D6180">
      <w:pPr>
        <w:pStyle w:val="Standard"/>
        <w:jc w:val="both"/>
        <w:rPr>
          <w:b/>
        </w:rPr>
      </w:pPr>
      <w:r w:rsidRPr="009137C0">
        <w:rPr>
          <w:rStyle w:val="s3"/>
          <w:b/>
        </w:rPr>
        <w:t xml:space="preserve">Pakiet I </w:t>
      </w:r>
      <w:r w:rsidR="00293971" w:rsidRPr="009137C0">
        <w:rPr>
          <w:b/>
        </w:rPr>
        <w:t>Poz.5-6</w:t>
      </w:r>
    </w:p>
    <w:p w:rsidR="00293971" w:rsidRPr="009137C0" w:rsidRDefault="00293971" w:rsidP="002D6180">
      <w:pPr>
        <w:pStyle w:val="Standard"/>
        <w:jc w:val="both"/>
        <w:rPr>
          <w:b/>
        </w:rPr>
      </w:pPr>
      <w:r w:rsidRPr="009137C0">
        <w:rPr>
          <w:b/>
        </w:rPr>
        <w:t>Czy zamawiający dopuści opaskę elastyczną dzianą, pakowaną pojedynczo z  zapinką, pozostałe zgodne z SIWZ?</w:t>
      </w:r>
    </w:p>
    <w:p w:rsidR="00B11A0A" w:rsidRPr="00C57A9D" w:rsidRDefault="00B11A0A" w:rsidP="00B11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Odp. Zamawiający nie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dopuszcza opaski jak w zapytaniu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37C0" w:rsidRPr="009137C0" w:rsidRDefault="009137C0" w:rsidP="002D6180">
      <w:pPr>
        <w:pStyle w:val="Standard"/>
        <w:jc w:val="both"/>
      </w:pPr>
    </w:p>
    <w:p w:rsidR="009137C0" w:rsidRPr="009137C0" w:rsidRDefault="009137C0" w:rsidP="00913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C0">
        <w:rPr>
          <w:rFonts w:ascii="Times New Roman" w:hAnsi="Times New Roman" w:cs="Times New Roman"/>
          <w:b/>
          <w:sz w:val="24"/>
          <w:szCs w:val="24"/>
        </w:rPr>
        <w:t>Pyt. 1</w:t>
      </w:r>
      <w:r w:rsidR="00EE0E9A">
        <w:rPr>
          <w:rFonts w:ascii="Times New Roman" w:hAnsi="Times New Roman" w:cs="Times New Roman"/>
          <w:b/>
          <w:sz w:val="24"/>
          <w:szCs w:val="24"/>
        </w:rPr>
        <w:t>5</w:t>
      </w:r>
    </w:p>
    <w:p w:rsidR="00293971" w:rsidRPr="009137C0" w:rsidRDefault="009137C0" w:rsidP="009137C0">
      <w:pPr>
        <w:pStyle w:val="Standard"/>
        <w:jc w:val="both"/>
        <w:rPr>
          <w:b/>
        </w:rPr>
      </w:pPr>
      <w:r w:rsidRPr="009137C0">
        <w:rPr>
          <w:rStyle w:val="s3"/>
          <w:b/>
        </w:rPr>
        <w:t xml:space="preserve">Pakiet I </w:t>
      </w:r>
      <w:r w:rsidR="00293971" w:rsidRPr="009137C0">
        <w:rPr>
          <w:b/>
        </w:rPr>
        <w:t>Poz.7</w:t>
      </w:r>
    </w:p>
    <w:p w:rsidR="00293971" w:rsidRPr="009137C0" w:rsidRDefault="00293971" w:rsidP="002D6180">
      <w:pPr>
        <w:pStyle w:val="Standard"/>
        <w:jc w:val="both"/>
        <w:rPr>
          <w:b/>
        </w:rPr>
      </w:pPr>
      <w:r w:rsidRPr="009137C0">
        <w:rPr>
          <w:b/>
        </w:rPr>
        <w:t>Czy zamawiający dopuści siatkę opatrunkową 25 m w stanie rozciągniętym zawierającą 70-80% przędzy poliamidowej teksturowanej, 20-30% poliuretanowej przędzy elastomerowej, pozostałe zgodne z SIWZ?</w:t>
      </w:r>
    </w:p>
    <w:p w:rsidR="00331BF5" w:rsidRPr="00C57A9D" w:rsidRDefault="00331BF5" w:rsidP="00331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Odp. Zamawiający nie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dopuszcza siatki jak w zapytaniu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37C0" w:rsidRDefault="009137C0" w:rsidP="002D6180">
      <w:pPr>
        <w:pStyle w:val="Standard"/>
        <w:jc w:val="both"/>
      </w:pPr>
    </w:p>
    <w:p w:rsidR="009137C0" w:rsidRPr="00346A6B" w:rsidRDefault="009137C0" w:rsidP="00913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>Pyt. 1</w:t>
      </w:r>
      <w:r w:rsidR="00EE0E9A">
        <w:rPr>
          <w:rFonts w:ascii="Times New Roman" w:hAnsi="Times New Roman" w:cs="Times New Roman"/>
          <w:b/>
          <w:sz w:val="24"/>
          <w:szCs w:val="24"/>
        </w:rPr>
        <w:t>6</w:t>
      </w:r>
    </w:p>
    <w:p w:rsidR="00293971" w:rsidRPr="00346A6B" w:rsidRDefault="009137C0" w:rsidP="009137C0">
      <w:pPr>
        <w:pStyle w:val="Standard"/>
        <w:jc w:val="both"/>
        <w:rPr>
          <w:b/>
        </w:rPr>
      </w:pPr>
      <w:r w:rsidRPr="00346A6B">
        <w:rPr>
          <w:rStyle w:val="s3"/>
          <w:b/>
        </w:rPr>
        <w:t xml:space="preserve">Pakiet I </w:t>
      </w:r>
      <w:r w:rsidR="00293971" w:rsidRPr="00346A6B">
        <w:rPr>
          <w:b/>
        </w:rPr>
        <w:t>Poz. 14-17</w:t>
      </w:r>
    </w:p>
    <w:p w:rsidR="00293971" w:rsidRPr="00346A6B" w:rsidRDefault="00293971" w:rsidP="002D6180">
      <w:pPr>
        <w:pStyle w:val="Standard"/>
        <w:jc w:val="both"/>
        <w:rPr>
          <w:b/>
        </w:rPr>
      </w:pPr>
      <w:r w:rsidRPr="00346A6B">
        <w:rPr>
          <w:b/>
        </w:rPr>
        <w:t>Czy zamawiający dopuści kompresy niejałowe gazowe 8 warstwowe 17 nitkowe, pozostałe parametry zgodne z SIWZ?</w:t>
      </w:r>
    </w:p>
    <w:p w:rsidR="00B11A0A" w:rsidRPr="00C57A9D" w:rsidRDefault="00B11A0A" w:rsidP="00B11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Odp. Zamawiający nie </w:t>
      </w:r>
      <w:r w:rsidR="00331BF5">
        <w:rPr>
          <w:rFonts w:ascii="Times New Roman" w:eastAsia="Times New Roman" w:hAnsi="Times New Roman" w:cs="Times New Roman"/>
          <w:i/>
          <w:sz w:val="24"/>
          <w:szCs w:val="24"/>
        </w:rPr>
        <w:t>dopuszcza kompresów jak w zapytaniu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46A6B" w:rsidRDefault="00346A6B" w:rsidP="002D6180">
      <w:pPr>
        <w:pStyle w:val="Standard"/>
        <w:jc w:val="both"/>
      </w:pPr>
    </w:p>
    <w:p w:rsidR="00346A6B" w:rsidRPr="00346A6B" w:rsidRDefault="00346A6B" w:rsidP="00346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>Pyt. 1</w:t>
      </w:r>
      <w:r w:rsidR="00EE0E9A">
        <w:rPr>
          <w:rFonts w:ascii="Times New Roman" w:hAnsi="Times New Roman" w:cs="Times New Roman"/>
          <w:b/>
          <w:sz w:val="24"/>
          <w:szCs w:val="24"/>
        </w:rPr>
        <w:t>7</w:t>
      </w:r>
    </w:p>
    <w:p w:rsidR="00293971" w:rsidRPr="00346A6B" w:rsidRDefault="00346A6B" w:rsidP="00346A6B">
      <w:pPr>
        <w:pStyle w:val="Standard"/>
        <w:jc w:val="both"/>
        <w:rPr>
          <w:b/>
        </w:rPr>
      </w:pPr>
      <w:r w:rsidRPr="00346A6B">
        <w:rPr>
          <w:rStyle w:val="s3"/>
          <w:b/>
        </w:rPr>
        <w:t xml:space="preserve">Pakiet I </w:t>
      </w:r>
      <w:r w:rsidR="00293971" w:rsidRPr="00346A6B">
        <w:rPr>
          <w:b/>
        </w:rPr>
        <w:t>Poz.18-19</w:t>
      </w:r>
    </w:p>
    <w:p w:rsidR="00293971" w:rsidRPr="00346A6B" w:rsidRDefault="00293971" w:rsidP="002D6180">
      <w:pPr>
        <w:pStyle w:val="Standard"/>
        <w:jc w:val="both"/>
        <w:rPr>
          <w:b/>
        </w:rPr>
      </w:pPr>
      <w:r w:rsidRPr="00346A6B">
        <w:rPr>
          <w:b/>
        </w:rPr>
        <w:t>Czy zamawiający dopuści wycenę za opakowanie 25 szt. x a’2, pozostałe zgodne z SIWZ?</w:t>
      </w:r>
    </w:p>
    <w:p w:rsidR="008806DE" w:rsidRPr="00C57A9D" w:rsidRDefault="008806DE" w:rsidP="008806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Odp. Zamawiający nie dopuszcza wyceny jak w zapytaniu.</w:t>
      </w:r>
    </w:p>
    <w:p w:rsidR="00346A6B" w:rsidRDefault="00346A6B" w:rsidP="002D6180">
      <w:pPr>
        <w:pStyle w:val="Standard"/>
        <w:jc w:val="both"/>
      </w:pPr>
    </w:p>
    <w:p w:rsidR="00346A6B" w:rsidRPr="00346A6B" w:rsidRDefault="00346A6B" w:rsidP="00346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>Pyt. 1</w:t>
      </w:r>
      <w:r w:rsidR="00EE0E9A">
        <w:rPr>
          <w:rFonts w:ascii="Times New Roman" w:hAnsi="Times New Roman" w:cs="Times New Roman"/>
          <w:b/>
          <w:sz w:val="24"/>
          <w:szCs w:val="24"/>
        </w:rPr>
        <w:t>8</w:t>
      </w:r>
    </w:p>
    <w:p w:rsidR="00293971" w:rsidRPr="00346A6B" w:rsidRDefault="00346A6B" w:rsidP="00346A6B">
      <w:pPr>
        <w:pStyle w:val="Standard"/>
        <w:jc w:val="both"/>
        <w:rPr>
          <w:b/>
        </w:rPr>
      </w:pPr>
      <w:r w:rsidRPr="00346A6B">
        <w:rPr>
          <w:rStyle w:val="s3"/>
          <w:b/>
        </w:rPr>
        <w:t xml:space="preserve">Pakiet I </w:t>
      </w:r>
      <w:r w:rsidR="00293971" w:rsidRPr="00346A6B">
        <w:rPr>
          <w:b/>
        </w:rPr>
        <w:t>Poz.20</w:t>
      </w:r>
    </w:p>
    <w:p w:rsidR="00293971" w:rsidRPr="00346A6B" w:rsidRDefault="00293971" w:rsidP="002D6180">
      <w:pPr>
        <w:pStyle w:val="Standard"/>
        <w:jc w:val="both"/>
        <w:rPr>
          <w:b/>
        </w:rPr>
      </w:pPr>
      <w:r w:rsidRPr="00346A6B">
        <w:rPr>
          <w:b/>
        </w:rPr>
        <w:lastRenderedPageBreak/>
        <w:t>Czy zamawiający dopuści serwetę operacyjną gazową, jałową z nitką RTG 4 warstwy, 17 nit., z tasiemką,</w:t>
      </w:r>
      <w:r w:rsidR="00F01FA3">
        <w:rPr>
          <w:b/>
        </w:rPr>
        <w:t xml:space="preserve"> </w:t>
      </w:r>
      <w:r w:rsidRPr="00346A6B">
        <w:rPr>
          <w:b/>
        </w:rPr>
        <w:t>pakowaną indywidualnie?</w:t>
      </w:r>
    </w:p>
    <w:p w:rsidR="00F01FA3" w:rsidRPr="00C57A9D" w:rsidRDefault="00F01FA3" w:rsidP="00F01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serwety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jak w zapytaniu.</w:t>
      </w:r>
    </w:p>
    <w:p w:rsidR="00293971" w:rsidRPr="009137C0" w:rsidRDefault="00293971" w:rsidP="002D6180">
      <w:pPr>
        <w:pStyle w:val="Standard"/>
        <w:jc w:val="both"/>
      </w:pPr>
    </w:p>
    <w:p w:rsidR="00346A6B" w:rsidRPr="00346A6B" w:rsidRDefault="00346A6B" w:rsidP="00346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>Pyt. 1</w:t>
      </w:r>
      <w:r w:rsidR="00EE0E9A">
        <w:rPr>
          <w:rFonts w:ascii="Times New Roman" w:hAnsi="Times New Roman" w:cs="Times New Roman"/>
          <w:b/>
          <w:sz w:val="24"/>
          <w:szCs w:val="24"/>
        </w:rPr>
        <w:t>9</w:t>
      </w:r>
    </w:p>
    <w:p w:rsidR="00346A6B" w:rsidRDefault="00346A6B" w:rsidP="00346A6B">
      <w:pPr>
        <w:pStyle w:val="Standard"/>
        <w:jc w:val="both"/>
      </w:pPr>
      <w:r w:rsidRPr="00346A6B">
        <w:rPr>
          <w:rStyle w:val="s3"/>
          <w:b/>
        </w:rPr>
        <w:t>Pakiet I</w:t>
      </w:r>
    </w:p>
    <w:p w:rsidR="00293971" w:rsidRPr="00346A6B" w:rsidRDefault="00293971" w:rsidP="002D6180">
      <w:pPr>
        <w:pStyle w:val="Standard"/>
        <w:jc w:val="both"/>
        <w:rPr>
          <w:b/>
        </w:rPr>
      </w:pPr>
      <w:r w:rsidRPr="00346A6B">
        <w:rPr>
          <w:b/>
        </w:rPr>
        <w:t>Czy zamawiający wydzieli do osobnego pakietu pozycje 1-7, 14-20,30 ze względu na duże zróżnicowanie asortymentu?</w:t>
      </w:r>
    </w:p>
    <w:p w:rsidR="00F01FA3" w:rsidRPr="00C57A9D" w:rsidRDefault="00F01FA3" w:rsidP="00F01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 wydziela pozycji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3971" w:rsidRPr="009137C0" w:rsidRDefault="00293971" w:rsidP="002D6180">
      <w:pPr>
        <w:pStyle w:val="Standard"/>
        <w:jc w:val="both"/>
      </w:pPr>
    </w:p>
    <w:p w:rsidR="00346A6B" w:rsidRPr="00346A6B" w:rsidRDefault="00EE0E9A" w:rsidP="00346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20</w:t>
      </w:r>
    </w:p>
    <w:p w:rsidR="00293971" w:rsidRPr="00346A6B" w:rsidRDefault="00293971" w:rsidP="002D6180">
      <w:pPr>
        <w:pStyle w:val="Standard"/>
        <w:jc w:val="both"/>
        <w:rPr>
          <w:b/>
        </w:rPr>
      </w:pPr>
      <w:r w:rsidRPr="00346A6B">
        <w:rPr>
          <w:b/>
        </w:rPr>
        <w:t>Pakiet VI</w:t>
      </w:r>
    </w:p>
    <w:p w:rsidR="00293971" w:rsidRPr="00AC7972" w:rsidRDefault="00293971" w:rsidP="002D6180">
      <w:pPr>
        <w:pStyle w:val="Standard"/>
        <w:jc w:val="both"/>
        <w:rPr>
          <w:b/>
        </w:rPr>
      </w:pPr>
      <w:r w:rsidRPr="00AC7972">
        <w:rPr>
          <w:b/>
        </w:rPr>
        <w:t>Poz.4-6</w:t>
      </w:r>
    </w:p>
    <w:p w:rsidR="00293971" w:rsidRDefault="00293971" w:rsidP="002D6180">
      <w:pPr>
        <w:pStyle w:val="Standard"/>
        <w:jc w:val="both"/>
        <w:rPr>
          <w:b/>
        </w:rPr>
      </w:pPr>
      <w:r w:rsidRPr="00AC7972">
        <w:rPr>
          <w:b/>
        </w:rPr>
        <w:t>Czy zamawiający dopuści gazę sterylizowaną tlenkiem etylenu?</w:t>
      </w:r>
    </w:p>
    <w:p w:rsidR="00AC7972" w:rsidRDefault="00F01FA3" w:rsidP="00AC7972">
      <w:pPr>
        <w:pStyle w:val="Standard"/>
        <w:jc w:val="both"/>
        <w:rPr>
          <w:i/>
        </w:rPr>
      </w:pPr>
      <w:r>
        <w:rPr>
          <w:i/>
        </w:rPr>
        <w:t>Odp. Zamawiający nie dopuszcza gazy jak w zapytaniu.</w:t>
      </w:r>
    </w:p>
    <w:p w:rsidR="00F01FA3" w:rsidRPr="00F01FA3" w:rsidRDefault="00F01FA3" w:rsidP="00AC7972">
      <w:pPr>
        <w:pStyle w:val="Standard"/>
        <w:jc w:val="both"/>
        <w:rPr>
          <w:i/>
        </w:rPr>
      </w:pPr>
    </w:p>
    <w:p w:rsidR="00AC7972" w:rsidRPr="00346A6B" w:rsidRDefault="00AC7972" w:rsidP="00AC7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EE0E9A">
        <w:rPr>
          <w:rFonts w:ascii="Times New Roman" w:hAnsi="Times New Roman" w:cs="Times New Roman"/>
          <w:b/>
          <w:sz w:val="24"/>
          <w:szCs w:val="24"/>
        </w:rPr>
        <w:t>21</w:t>
      </w:r>
    </w:p>
    <w:p w:rsidR="00AC7972" w:rsidRPr="00346A6B" w:rsidRDefault="00AC7972" w:rsidP="00AC7972">
      <w:pPr>
        <w:pStyle w:val="Standard"/>
        <w:jc w:val="both"/>
        <w:rPr>
          <w:b/>
        </w:rPr>
      </w:pPr>
      <w:r w:rsidRPr="00346A6B">
        <w:rPr>
          <w:b/>
        </w:rPr>
        <w:t>Pakiet VI</w:t>
      </w:r>
    </w:p>
    <w:p w:rsidR="00AC7972" w:rsidRPr="00AC7972" w:rsidRDefault="00AC7972" w:rsidP="00AC7972">
      <w:pPr>
        <w:pStyle w:val="Standard"/>
        <w:jc w:val="both"/>
        <w:rPr>
          <w:b/>
        </w:rPr>
      </w:pPr>
      <w:r w:rsidRPr="00AC7972">
        <w:rPr>
          <w:b/>
        </w:rPr>
        <w:t>Poz.4-6</w:t>
      </w:r>
    </w:p>
    <w:p w:rsidR="00293971" w:rsidRDefault="00293971" w:rsidP="002D6180">
      <w:pPr>
        <w:pStyle w:val="Standard"/>
        <w:jc w:val="both"/>
        <w:rPr>
          <w:b/>
        </w:rPr>
      </w:pPr>
      <w:r w:rsidRPr="00AC7972">
        <w:rPr>
          <w:b/>
        </w:rPr>
        <w:t>Czy zamawiający wymaga gazę sterylizowaną tlenkiem etylenu?</w:t>
      </w:r>
    </w:p>
    <w:p w:rsidR="00AC7972" w:rsidRDefault="00F01FA3" w:rsidP="00AC79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wymaga gazy sterylizowanej </w:t>
      </w:r>
      <w:r w:rsidR="00B2207F">
        <w:rPr>
          <w:rFonts w:ascii="Times New Roman" w:hAnsi="Times New Roman" w:cs="Times New Roman"/>
          <w:i/>
          <w:sz w:val="24"/>
          <w:szCs w:val="24"/>
        </w:rPr>
        <w:t>parą wodną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1FA3" w:rsidRPr="00F01FA3" w:rsidRDefault="00F01FA3" w:rsidP="00AC79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972" w:rsidRPr="00346A6B" w:rsidRDefault="00AC7972" w:rsidP="00AC7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EE0E9A">
        <w:rPr>
          <w:rFonts w:ascii="Times New Roman" w:hAnsi="Times New Roman" w:cs="Times New Roman"/>
          <w:b/>
          <w:sz w:val="24"/>
          <w:szCs w:val="24"/>
        </w:rPr>
        <w:t>22</w:t>
      </w:r>
    </w:p>
    <w:p w:rsidR="00AC7972" w:rsidRPr="00346A6B" w:rsidRDefault="00AC7972" w:rsidP="00AC7972">
      <w:pPr>
        <w:pStyle w:val="Standard"/>
        <w:jc w:val="both"/>
        <w:rPr>
          <w:b/>
        </w:rPr>
      </w:pPr>
      <w:r w:rsidRPr="00346A6B">
        <w:rPr>
          <w:b/>
        </w:rPr>
        <w:t>Pakiet VI</w:t>
      </w:r>
    </w:p>
    <w:p w:rsidR="00AC7972" w:rsidRPr="00AC7972" w:rsidRDefault="00AC7972" w:rsidP="00AC7972">
      <w:pPr>
        <w:pStyle w:val="Standard"/>
        <w:jc w:val="both"/>
        <w:rPr>
          <w:b/>
        </w:rPr>
      </w:pPr>
      <w:r w:rsidRPr="00AC7972">
        <w:rPr>
          <w:b/>
        </w:rPr>
        <w:t>Poz.4-6</w:t>
      </w:r>
    </w:p>
    <w:p w:rsidR="00293971" w:rsidRDefault="00293971" w:rsidP="002D6180">
      <w:pPr>
        <w:pStyle w:val="Standard"/>
        <w:jc w:val="both"/>
        <w:rPr>
          <w:b/>
        </w:rPr>
      </w:pPr>
      <w:r w:rsidRPr="00AC7972">
        <w:rPr>
          <w:b/>
        </w:rPr>
        <w:t>Czy zamawiający wymaga gazy o niestrzępiących się brzegach?</w:t>
      </w:r>
    </w:p>
    <w:p w:rsidR="00F01FA3" w:rsidRDefault="00F01FA3" w:rsidP="00F01FA3">
      <w:pPr>
        <w:pStyle w:val="Standard"/>
        <w:jc w:val="both"/>
        <w:rPr>
          <w:i/>
        </w:rPr>
      </w:pPr>
      <w:r>
        <w:rPr>
          <w:i/>
        </w:rPr>
        <w:t xml:space="preserve">Odp. Zamawiający nie </w:t>
      </w:r>
      <w:r>
        <w:rPr>
          <w:i/>
        </w:rPr>
        <w:t>wymaga gazy</w:t>
      </w:r>
      <w:r>
        <w:rPr>
          <w:i/>
        </w:rPr>
        <w:t xml:space="preserve"> jak w zapytaniu.</w:t>
      </w:r>
    </w:p>
    <w:p w:rsidR="00AC7972" w:rsidRDefault="00AC7972" w:rsidP="00AC7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72" w:rsidRPr="00346A6B" w:rsidRDefault="00AC7972" w:rsidP="00AC7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EE0E9A">
        <w:rPr>
          <w:rFonts w:ascii="Times New Roman" w:hAnsi="Times New Roman" w:cs="Times New Roman"/>
          <w:b/>
          <w:sz w:val="24"/>
          <w:szCs w:val="24"/>
        </w:rPr>
        <w:t>23</w:t>
      </w:r>
    </w:p>
    <w:p w:rsidR="00AC7972" w:rsidRPr="00346A6B" w:rsidRDefault="00AC7972" w:rsidP="00AC7972">
      <w:pPr>
        <w:pStyle w:val="Standard"/>
        <w:jc w:val="both"/>
        <w:rPr>
          <w:b/>
        </w:rPr>
      </w:pPr>
      <w:r w:rsidRPr="00346A6B">
        <w:rPr>
          <w:b/>
        </w:rPr>
        <w:t>Pakiet VI</w:t>
      </w:r>
    </w:p>
    <w:p w:rsidR="00AC7972" w:rsidRPr="00AC7972" w:rsidRDefault="00AC7972" w:rsidP="00AC7972">
      <w:pPr>
        <w:pStyle w:val="Standard"/>
        <w:jc w:val="both"/>
        <w:rPr>
          <w:b/>
        </w:rPr>
      </w:pPr>
      <w:r w:rsidRPr="00AC7972">
        <w:rPr>
          <w:b/>
        </w:rPr>
        <w:t>Poz.4-6</w:t>
      </w:r>
    </w:p>
    <w:p w:rsidR="00293971" w:rsidRPr="00AC7972" w:rsidRDefault="00293971" w:rsidP="002D6180">
      <w:pPr>
        <w:pStyle w:val="Standard"/>
        <w:jc w:val="both"/>
        <w:rPr>
          <w:b/>
        </w:rPr>
      </w:pPr>
      <w:r w:rsidRPr="00AC7972">
        <w:rPr>
          <w:b/>
        </w:rPr>
        <w:t>Czy zamawiający wymaga gazy z podwijanymi brzegami?</w:t>
      </w:r>
    </w:p>
    <w:p w:rsidR="00F01FA3" w:rsidRDefault="00F01FA3" w:rsidP="00F01FA3">
      <w:pPr>
        <w:pStyle w:val="Standard"/>
        <w:jc w:val="both"/>
        <w:rPr>
          <w:i/>
        </w:rPr>
      </w:pPr>
      <w:r>
        <w:rPr>
          <w:i/>
        </w:rPr>
        <w:t>Odp. Zamawiający nie wymaga gazy jak w zapytaniu.</w:t>
      </w:r>
    </w:p>
    <w:p w:rsidR="00AC7972" w:rsidRDefault="00AC7972" w:rsidP="00AC7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72" w:rsidRPr="00346A6B" w:rsidRDefault="00AC7972" w:rsidP="00AC7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0E9A">
        <w:rPr>
          <w:rFonts w:ascii="Times New Roman" w:hAnsi="Times New Roman" w:cs="Times New Roman"/>
          <w:b/>
          <w:sz w:val="24"/>
          <w:szCs w:val="24"/>
        </w:rPr>
        <w:t>4</w:t>
      </w:r>
    </w:p>
    <w:p w:rsidR="00AC7972" w:rsidRPr="00346A6B" w:rsidRDefault="00AC7972" w:rsidP="00AC7972">
      <w:pPr>
        <w:pStyle w:val="Standard"/>
        <w:jc w:val="both"/>
        <w:rPr>
          <w:b/>
        </w:rPr>
      </w:pPr>
      <w:r w:rsidRPr="00346A6B">
        <w:rPr>
          <w:b/>
        </w:rPr>
        <w:t>Pakiet VI</w:t>
      </w:r>
    </w:p>
    <w:p w:rsidR="00293971" w:rsidRPr="00F01FA3" w:rsidRDefault="00293971" w:rsidP="002D6180">
      <w:pPr>
        <w:pStyle w:val="Standard"/>
        <w:jc w:val="both"/>
        <w:rPr>
          <w:b/>
        </w:rPr>
      </w:pPr>
      <w:r w:rsidRPr="00F01FA3">
        <w:rPr>
          <w:b/>
        </w:rPr>
        <w:t>Poz.1</w:t>
      </w:r>
    </w:p>
    <w:p w:rsidR="00293971" w:rsidRPr="002765B1" w:rsidRDefault="00293971" w:rsidP="002D6180">
      <w:pPr>
        <w:pStyle w:val="Standard"/>
        <w:jc w:val="both"/>
        <w:rPr>
          <w:b/>
        </w:rPr>
      </w:pPr>
      <w:r w:rsidRPr="002765B1">
        <w:rPr>
          <w:b/>
        </w:rPr>
        <w:t>Czy zamawiający dopuści plaster do mocowania kaniul o wymiarach 6 cm x 8 cm, jałowy, hypoalergiczny, pakowany po 50 szt.?</w:t>
      </w:r>
    </w:p>
    <w:p w:rsidR="000156CB" w:rsidRDefault="000156CB" w:rsidP="000156CB">
      <w:pPr>
        <w:pStyle w:val="Standard"/>
        <w:jc w:val="both"/>
        <w:rPr>
          <w:i/>
        </w:rPr>
      </w:pPr>
      <w:r>
        <w:rPr>
          <w:i/>
        </w:rPr>
        <w:t xml:space="preserve">Odp. Zamawiający nie </w:t>
      </w:r>
      <w:r>
        <w:rPr>
          <w:i/>
        </w:rPr>
        <w:t>dopuszcza</w:t>
      </w:r>
      <w:r>
        <w:rPr>
          <w:i/>
        </w:rPr>
        <w:t xml:space="preserve"> </w:t>
      </w:r>
      <w:r>
        <w:rPr>
          <w:i/>
        </w:rPr>
        <w:t xml:space="preserve">plastra </w:t>
      </w:r>
      <w:r>
        <w:rPr>
          <w:i/>
        </w:rPr>
        <w:t xml:space="preserve"> jak w zapytaniu.</w:t>
      </w:r>
    </w:p>
    <w:p w:rsidR="00293971" w:rsidRPr="009137C0" w:rsidRDefault="00293971" w:rsidP="002D6180">
      <w:pPr>
        <w:pStyle w:val="Standard"/>
        <w:jc w:val="both"/>
      </w:pPr>
    </w:p>
    <w:p w:rsidR="002765B1" w:rsidRPr="00346A6B" w:rsidRDefault="002765B1" w:rsidP="00276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6B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0E9A">
        <w:rPr>
          <w:rFonts w:ascii="Times New Roman" w:hAnsi="Times New Roman" w:cs="Times New Roman"/>
          <w:b/>
          <w:sz w:val="24"/>
          <w:szCs w:val="24"/>
        </w:rPr>
        <w:t>5</w:t>
      </w:r>
    </w:p>
    <w:p w:rsidR="002765B1" w:rsidRPr="00346A6B" w:rsidRDefault="002765B1" w:rsidP="002765B1">
      <w:pPr>
        <w:pStyle w:val="Standard"/>
        <w:jc w:val="both"/>
        <w:rPr>
          <w:b/>
        </w:rPr>
      </w:pPr>
      <w:r w:rsidRPr="00346A6B">
        <w:rPr>
          <w:b/>
        </w:rPr>
        <w:t>Pakiet VI</w:t>
      </w:r>
    </w:p>
    <w:p w:rsidR="00293971" w:rsidRPr="002765B1" w:rsidRDefault="00293971" w:rsidP="002D6180">
      <w:pPr>
        <w:pStyle w:val="Standard"/>
        <w:jc w:val="both"/>
        <w:rPr>
          <w:b/>
        </w:rPr>
      </w:pPr>
      <w:r w:rsidRPr="002765B1">
        <w:rPr>
          <w:b/>
        </w:rPr>
        <w:t>Czy zamawiający wydzieli poz. 1-6, 14,17,27-30 do osobnego pakietu , ze względu na duże zróżnicowanie asortymentu, aby zwiększyć konkurencyjność oferty?</w:t>
      </w:r>
    </w:p>
    <w:p w:rsidR="000156CB" w:rsidRDefault="000156CB" w:rsidP="000156CB">
      <w:pPr>
        <w:pStyle w:val="Standard"/>
        <w:jc w:val="both"/>
        <w:rPr>
          <w:i/>
        </w:rPr>
      </w:pPr>
      <w:r>
        <w:rPr>
          <w:i/>
        </w:rPr>
        <w:t xml:space="preserve">Odp. Zamawiający </w:t>
      </w:r>
      <w:r>
        <w:rPr>
          <w:i/>
        </w:rPr>
        <w:t>nie wydziela pozycji</w:t>
      </w:r>
      <w:r>
        <w:rPr>
          <w:i/>
        </w:rPr>
        <w:t>.</w:t>
      </w:r>
    </w:p>
    <w:p w:rsidR="00435111" w:rsidRPr="00BE2EDF" w:rsidRDefault="00435111" w:rsidP="002D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F" w:rsidRPr="00BE2EDF" w:rsidRDefault="00BE2EDF" w:rsidP="00BE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DF">
        <w:rPr>
          <w:rFonts w:ascii="Times New Roman" w:hAnsi="Times New Roman" w:cs="Times New Roman"/>
          <w:b/>
          <w:sz w:val="24"/>
          <w:szCs w:val="24"/>
        </w:rPr>
        <w:t>Pyt. 2</w:t>
      </w:r>
      <w:r w:rsidR="00EE0E9A">
        <w:rPr>
          <w:rFonts w:ascii="Times New Roman" w:hAnsi="Times New Roman" w:cs="Times New Roman"/>
          <w:b/>
          <w:sz w:val="24"/>
          <w:szCs w:val="24"/>
        </w:rPr>
        <w:t>6</w:t>
      </w:r>
    </w:p>
    <w:p w:rsidR="00BE2EDF" w:rsidRPr="00BE2EDF" w:rsidRDefault="00BE2EDF" w:rsidP="00BE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DF">
        <w:rPr>
          <w:rFonts w:ascii="Times New Roman" w:hAnsi="Times New Roman" w:cs="Times New Roman"/>
          <w:b/>
          <w:sz w:val="24"/>
          <w:szCs w:val="24"/>
        </w:rPr>
        <w:t>Dotyczy Pakietu nr III– Siatki do rekonstrukcji dna miednicy i taśmy urologiczne:</w:t>
      </w:r>
    </w:p>
    <w:p w:rsidR="00BE2EDF" w:rsidRDefault="00BE2EDF" w:rsidP="00BE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DF">
        <w:rPr>
          <w:rFonts w:ascii="Times New Roman" w:hAnsi="Times New Roman" w:cs="Times New Roman"/>
          <w:b/>
          <w:sz w:val="24"/>
          <w:szCs w:val="24"/>
        </w:rPr>
        <w:lastRenderedPageBreak/>
        <w:t>Zwracamy się z prośbą o zwolnienie z wymogu dostarczenia próbek po 1 szt. do każdej pozycji do w/w pakietu, gdyż jesteśmy dostawcą asortymentu opisanego w przedmiocie zamówienia od 2007 roku i związani aktualną umową nr 96/2016 z 21.12.2016 r. na poczet, której zostały przekazane próbki lub prosimy o możliwość zaoferowania próbek niesterylnych.</w:t>
      </w:r>
    </w:p>
    <w:p w:rsidR="00405511" w:rsidRPr="003811AC" w:rsidRDefault="00405511" w:rsidP="0040551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odstępuje od wymogu dostarczenia próbek w tym Pakiecie tylko w sytuacji, kiedy korzystał –używał oferowanego typu w poprzednich okresach.</w:t>
      </w:r>
    </w:p>
    <w:p w:rsidR="00BE2EDF" w:rsidRPr="00BE2EDF" w:rsidRDefault="00BE2EDF" w:rsidP="00BE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DF">
        <w:rPr>
          <w:rFonts w:ascii="Times New Roman" w:hAnsi="Times New Roman" w:cs="Times New Roman"/>
          <w:b/>
          <w:sz w:val="24"/>
          <w:szCs w:val="24"/>
        </w:rPr>
        <w:t>Pyt. 2</w:t>
      </w:r>
      <w:r w:rsidR="00EE0E9A">
        <w:rPr>
          <w:rFonts w:ascii="Times New Roman" w:hAnsi="Times New Roman" w:cs="Times New Roman"/>
          <w:b/>
          <w:sz w:val="24"/>
          <w:szCs w:val="24"/>
        </w:rPr>
        <w:t>7</w:t>
      </w:r>
    </w:p>
    <w:p w:rsidR="00BE2EDF" w:rsidRPr="00BE2EDF" w:rsidRDefault="00BE2EDF" w:rsidP="00BE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DF">
        <w:rPr>
          <w:rFonts w:ascii="Times New Roman" w:hAnsi="Times New Roman" w:cs="Times New Roman"/>
          <w:b/>
          <w:sz w:val="24"/>
          <w:szCs w:val="24"/>
        </w:rPr>
        <w:t>Dotyczy Pakietu nr III, poz. nr 3:</w:t>
      </w:r>
    </w:p>
    <w:p w:rsidR="00563579" w:rsidRPr="00BE2EDF" w:rsidRDefault="00BE2EDF" w:rsidP="00BE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DF">
        <w:rPr>
          <w:rFonts w:ascii="Times New Roman" w:hAnsi="Times New Roman" w:cs="Times New Roman"/>
          <w:b/>
          <w:sz w:val="24"/>
          <w:szCs w:val="24"/>
        </w:rPr>
        <w:t xml:space="preserve">Czy Zamawiający dopuści 5 szt. implantów do korekcji </w:t>
      </w:r>
      <w:proofErr w:type="spellStart"/>
      <w:r w:rsidRPr="00BE2EDF">
        <w:rPr>
          <w:rFonts w:ascii="Times New Roman" w:hAnsi="Times New Roman" w:cs="Times New Roman"/>
          <w:b/>
          <w:sz w:val="24"/>
          <w:szCs w:val="24"/>
        </w:rPr>
        <w:t>rectocele</w:t>
      </w:r>
      <w:proofErr w:type="spellEnd"/>
      <w:r w:rsidRPr="00BE2EDF">
        <w:rPr>
          <w:rFonts w:ascii="Times New Roman" w:hAnsi="Times New Roman" w:cs="Times New Roman"/>
          <w:b/>
          <w:sz w:val="24"/>
          <w:szCs w:val="24"/>
        </w:rPr>
        <w:t xml:space="preserve">, siatki jednorodne, </w:t>
      </w:r>
      <w:proofErr w:type="spellStart"/>
      <w:r w:rsidRPr="00BE2EDF">
        <w:rPr>
          <w:rFonts w:ascii="Times New Roman" w:hAnsi="Times New Roman" w:cs="Times New Roman"/>
          <w:b/>
          <w:sz w:val="24"/>
          <w:szCs w:val="24"/>
        </w:rPr>
        <w:t>niewchłanialne</w:t>
      </w:r>
      <w:proofErr w:type="spellEnd"/>
      <w:r w:rsidRPr="00BE2EDF">
        <w:rPr>
          <w:rFonts w:ascii="Times New Roman" w:hAnsi="Times New Roman" w:cs="Times New Roman"/>
          <w:b/>
          <w:sz w:val="24"/>
          <w:szCs w:val="24"/>
        </w:rPr>
        <w:t xml:space="preserve">, o anatomicznym kształcie, dwa ramiona pokryte plastikową osłonką, </w:t>
      </w:r>
      <w:proofErr w:type="spellStart"/>
      <w:r w:rsidRPr="00BE2EDF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Pr="00BE2EDF">
        <w:rPr>
          <w:rFonts w:ascii="Times New Roman" w:hAnsi="Times New Roman" w:cs="Times New Roman"/>
          <w:b/>
          <w:sz w:val="24"/>
          <w:szCs w:val="24"/>
        </w:rPr>
        <w:t xml:space="preserve">, polipropylen, grubość siatki 0,33 mm, gramatura 48 g/m2, porowatość średnia 1000 µm, porowatość max 1870 µm , wysokość implantu 12 cm, długość ramion 45 cm, wypustka: szerokość 3,5 cm, wysokość 4 cm, brzegi zakończone bezpiecznymi pętelkami, wykonane w technologii </w:t>
      </w:r>
      <w:proofErr w:type="spellStart"/>
      <w:r w:rsidRPr="00BE2EDF">
        <w:rPr>
          <w:rFonts w:ascii="Times New Roman" w:hAnsi="Times New Roman" w:cs="Times New Roman"/>
          <w:b/>
          <w:sz w:val="24"/>
          <w:szCs w:val="24"/>
        </w:rPr>
        <w:t>quadriaxial</w:t>
      </w:r>
      <w:proofErr w:type="spellEnd"/>
      <w:r w:rsidRPr="00BE2EDF">
        <w:rPr>
          <w:rFonts w:ascii="Times New Roman" w:hAnsi="Times New Roman" w:cs="Times New Roman"/>
          <w:b/>
          <w:sz w:val="24"/>
          <w:szCs w:val="24"/>
        </w:rPr>
        <w:t>, wytrzymałość 70 N/cm?</w:t>
      </w:r>
    </w:p>
    <w:p w:rsidR="00D65B74" w:rsidRPr="00405511" w:rsidRDefault="0040551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dopuszcza implanty jak w zapytaniu.</w:t>
      </w:r>
    </w:p>
    <w:p w:rsidR="00ED366F" w:rsidRPr="00BE2EDF" w:rsidRDefault="00ED366F" w:rsidP="00ED3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DF">
        <w:rPr>
          <w:rFonts w:ascii="Times New Roman" w:hAnsi="Times New Roman" w:cs="Times New Roman"/>
          <w:b/>
          <w:sz w:val="24"/>
          <w:szCs w:val="24"/>
        </w:rPr>
        <w:t>Pyt. 2</w:t>
      </w:r>
      <w:r w:rsidR="00EE0E9A">
        <w:rPr>
          <w:rFonts w:ascii="Times New Roman" w:hAnsi="Times New Roman" w:cs="Times New Roman"/>
          <w:b/>
          <w:sz w:val="24"/>
          <w:szCs w:val="24"/>
        </w:rPr>
        <w:t>8</w:t>
      </w:r>
    </w:p>
    <w:p w:rsidR="00ED366F" w:rsidRDefault="00ED366F" w:rsidP="00ED366F">
      <w:pPr>
        <w:pStyle w:val="Tekstpodstawowy"/>
        <w:rPr>
          <w:b/>
          <w:sz w:val="24"/>
          <w:szCs w:val="24"/>
          <w:lang w:val="pl-PL" w:eastAsia="pl-PL"/>
        </w:rPr>
      </w:pPr>
      <w:r w:rsidRPr="00ED366F">
        <w:rPr>
          <w:b/>
          <w:sz w:val="24"/>
          <w:szCs w:val="24"/>
          <w:lang w:val="pl-PL" w:eastAsia="pl-PL"/>
        </w:rPr>
        <w:t>Par. 6 ust. 10: czy Zamawiaj</w:t>
      </w:r>
      <w:r w:rsidR="00405511">
        <w:rPr>
          <w:b/>
          <w:sz w:val="24"/>
          <w:szCs w:val="24"/>
          <w:lang w:val="pl-PL" w:eastAsia="pl-PL"/>
        </w:rPr>
        <w:t>ący wyrazi zgodę, aby bieg term</w:t>
      </w:r>
      <w:r w:rsidRPr="00ED366F">
        <w:rPr>
          <w:b/>
          <w:sz w:val="24"/>
          <w:szCs w:val="24"/>
          <w:lang w:val="pl-PL" w:eastAsia="pl-PL"/>
        </w:rPr>
        <w:t>inów rozpatrzenia reklamacji był liczony w dniach roboczych?</w:t>
      </w:r>
    </w:p>
    <w:p w:rsidR="007E2C10" w:rsidRPr="003811AC" w:rsidRDefault="007E2C10" w:rsidP="007E2C1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Zamawiający </w:t>
      </w:r>
      <w:r>
        <w:rPr>
          <w:rFonts w:ascii="Times New Roman" w:hAnsi="Times New Roman" w:cs="Times New Roman"/>
          <w:i/>
        </w:rPr>
        <w:t xml:space="preserve">wyraża zgodę aby bieg terminów </w:t>
      </w:r>
      <w:r w:rsidRPr="007E2C10">
        <w:rPr>
          <w:rFonts w:ascii="Times New Roman" w:hAnsi="Times New Roman" w:cs="Times New Roman"/>
          <w:i/>
        </w:rPr>
        <w:t>rozpatrzenia reklamacji był liczony w dniach roboczych</w:t>
      </w:r>
      <w:r>
        <w:rPr>
          <w:rFonts w:ascii="Times New Roman" w:hAnsi="Times New Roman" w:cs="Times New Roman"/>
          <w:i/>
        </w:rPr>
        <w:t>.</w:t>
      </w:r>
    </w:p>
    <w:p w:rsidR="00ED366F" w:rsidRPr="00ED366F" w:rsidRDefault="00ED366F" w:rsidP="00ED366F">
      <w:pPr>
        <w:pStyle w:val="Tekstpodstawowy"/>
        <w:rPr>
          <w:b/>
          <w:sz w:val="24"/>
          <w:szCs w:val="24"/>
          <w:lang w:val="pl-PL" w:eastAsia="pl-PL"/>
        </w:rPr>
      </w:pPr>
    </w:p>
    <w:p w:rsidR="00ED366F" w:rsidRPr="00BE2EDF" w:rsidRDefault="00ED366F" w:rsidP="00ED3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DF">
        <w:rPr>
          <w:rFonts w:ascii="Times New Roman" w:hAnsi="Times New Roman" w:cs="Times New Roman"/>
          <w:b/>
          <w:sz w:val="24"/>
          <w:szCs w:val="24"/>
        </w:rPr>
        <w:t>Pyt. 2</w:t>
      </w:r>
      <w:r w:rsidR="00EE0E9A">
        <w:rPr>
          <w:rFonts w:ascii="Times New Roman" w:hAnsi="Times New Roman" w:cs="Times New Roman"/>
          <w:b/>
          <w:sz w:val="24"/>
          <w:szCs w:val="24"/>
        </w:rPr>
        <w:t>9</w:t>
      </w:r>
    </w:p>
    <w:p w:rsidR="007E2C10" w:rsidRDefault="00ED366F" w:rsidP="00ED366F">
      <w:pPr>
        <w:pStyle w:val="Tekstpodstawowy"/>
        <w:rPr>
          <w:i/>
          <w:sz w:val="24"/>
          <w:szCs w:val="24"/>
          <w:lang w:val="pl-PL" w:eastAsia="pl-PL"/>
        </w:rPr>
      </w:pPr>
      <w:r w:rsidRPr="00ED366F">
        <w:rPr>
          <w:b/>
          <w:sz w:val="24"/>
          <w:szCs w:val="24"/>
          <w:lang w:val="pl-PL" w:eastAsia="pl-PL"/>
        </w:rPr>
        <w:t>Par. 7 us</w:t>
      </w:r>
      <w:r w:rsidR="007E2C10">
        <w:rPr>
          <w:b/>
          <w:sz w:val="24"/>
          <w:szCs w:val="24"/>
          <w:lang w:val="pl-PL" w:eastAsia="pl-PL"/>
        </w:rPr>
        <w:t>t. 1: czy Zamawiający może określić, jaki procent umowy na pewn</w:t>
      </w:r>
      <w:r w:rsidRPr="00ED366F">
        <w:rPr>
          <w:b/>
          <w:sz w:val="24"/>
          <w:szCs w:val="24"/>
          <w:lang w:val="pl-PL" w:eastAsia="pl-PL"/>
        </w:rPr>
        <w:t>o zrealizuje?</w:t>
      </w:r>
    </w:p>
    <w:p w:rsidR="007E2C10" w:rsidRPr="007E2C10" w:rsidRDefault="007E2C10" w:rsidP="00ED366F">
      <w:pPr>
        <w:pStyle w:val="Tekstpodstawowy"/>
        <w:rPr>
          <w:i/>
          <w:sz w:val="24"/>
          <w:szCs w:val="24"/>
          <w:lang w:val="pl-PL" w:eastAsia="pl-PL"/>
        </w:rPr>
      </w:pPr>
      <w:r>
        <w:rPr>
          <w:i/>
          <w:sz w:val="24"/>
          <w:szCs w:val="24"/>
          <w:lang w:val="pl-PL" w:eastAsia="pl-PL"/>
        </w:rPr>
        <w:t>Odp</w:t>
      </w:r>
      <w:r w:rsidR="003D63B9">
        <w:rPr>
          <w:i/>
          <w:sz w:val="24"/>
          <w:szCs w:val="24"/>
          <w:lang w:val="pl-PL" w:eastAsia="pl-PL"/>
        </w:rPr>
        <w:t>. Zamawiający podtrzymuje zapisy SIWZ, które wyjaśniają problem z określeniem ilości zużytych opatrunków.</w:t>
      </w:r>
    </w:p>
    <w:p w:rsidR="00ED366F" w:rsidRDefault="00ED366F" w:rsidP="00ED366F">
      <w:pPr>
        <w:pStyle w:val="Tekstpodstawowy"/>
        <w:rPr>
          <w:sz w:val="24"/>
          <w:szCs w:val="24"/>
          <w:lang w:val="pl-PL" w:eastAsia="pl-PL"/>
        </w:rPr>
      </w:pPr>
    </w:p>
    <w:p w:rsidR="00ED366F" w:rsidRPr="00BE2EDF" w:rsidRDefault="00EE0E9A" w:rsidP="00ED3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30</w:t>
      </w:r>
    </w:p>
    <w:p w:rsidR="00ED366F" w:rsidRPr="00ED366F" w:rsidRDefault="00ED366F" w:rsidP="00ED366F">
      <w:pPr>
        <w:pStyle w:val="Tekstpodstawowy"/>
        <w:rPr>
          <w:b/>
          <w:sz w:val="24"/>
          <w:szCs w:val="24"/>
          <w:lang w:val="pl-PL" w:eastAsia="pl-PL"/>
        </w:rPr>
      </w:pPr>
      <w:r w:rsidRPr="00ED366F">
        <w:rPr>
          <w:b/>
          <w:sz w:val="24"/>
          <w:szCs w:val="24"/>
          <w:lang w:val="pl-PL" w:eastAsia="pl-P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ED366F" w:rsidRDefault="003D63B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wyraża zgody</w:t>
      </w:r>
      <w:r w:rsidR="00AC2C5D">
        <w:rPr>
          <w:rFonts w:ascii="Times New Roman" w:hAnsi="Times New Roman" w:cs="Times New Roman"/>
          <w:i/>
        </w:rPr>
        <w:t xml:space="preserve"> na dodanie zapisów jak w zapytaniu.</w:t>
      </w:r>
    </w:p>
    <w:p w:rsidR="00AC2C5D" w:rsidRDefault="00AC2C5D">
      <w:pPr>
        <w:rPr>
          <w:rFonts w:ascii="Times New Roman" w:hAnsi="Times New Roman" w:cs="Times New Roman"/>
          <w:i/>
        </w:rPr>
      </w:pPr>
    </w:p>
    <w:p w:rsidR="00AC2C5D" w:rsidRDefault="00AC2C5D">
      <w:pPr>
        <w:rPr>
          <w:rFonts w:ascii="Times New Roman" w:hAnsi="Times New Roman" w:cs="Times New Roman"/>
          <w:i/>
        </w:rPr>
      </w:pPr>
    </w:p>
    <w:p w:rsidR="00AC2C5D" w:rsidRPr="00AC2C5D" w:rsidRDefault="00AC2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poważaniem</w:t>
      </w:r>
    </w:p>
    <w:sectPr w:rsidR="00AC2C5D" w:rsidRPr="00AC2C5D" w:rsidSect="001A71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F0" w:rsidRDefault="008C47F0" w:rsidP="0031290B">
      <w:pPr>
        <w:spacing w:after="0" w:line="240" w:lineRule="auto"/>
      </w:pPr>
      <w:r>
        <w:separator/>
      </w:r>
    </w:p>
  </w:endnote>
  <w:endnote w:type="continuationSeparator" w:id="0">
    <w:p w:rsidR="008C47F0" w:rsidRDefault="008C47F0" w:rsidP="0031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56" w:rsidRPr="00454C4B" w:rsidRDefault="008C47F0" w:rsidP="00454C4B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F0" w:rsidRDefault="008C47F0" w:rsidP="0031290B">
      <w:pPr>
        <w:spacing w:after="0" w:line="240" w:lineRule="auto"/>
      </w:pPr>
      <w:r>
        <w:separator/>
      </w:r>
    </w:p>
  </w:footnote>
  <w:footnote w:type="continuationSeparator" w:id="0">
    <w:p w:rsidR="008C47F0" w:rsidRDefault="008C47F0" w:rsidP="0031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89E"/>
    <w:multiLevelType w:val="hybridMultilevel"/>
    <w:tmpl w:val="0074C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5B8B"/>
    <w:multiLevelType w:val="hybridMultilevel"/>
    <w:tmpl w:val="4B4052F0"/>
    <w:lvl w:ilvl="0" w:tplc="BA5842B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E"/>
    <w:rsid w:val="000156CB"/>
    <w:rsid w:val="000E4ADE"/>
    <w:rsid w:val="00102161"/>
    <w:rsid w:val="00124AD7"/>
    <w:rsid w:val="00184B8B"/>
    <w:rsid w:val="001D390F"/>
    <w:rsid w:val="002124B1"/>
    <w:rsid w:val="002765B1"/>
    <w:rsid w:val="00293971"/>
    <w:rsid w:val="002D436E"/>
    <w:rsid w:val="002D6180"/>
    <w:rsid w:val="0031290B"/>
    <w:rsid w:val="00331BF5"/>
    <w:rsid w:val="00346A6B"/>
    <w:rsid w:val="003811AC"/>
    <w:rsid w:val="003A6185"/>
    <w:rsid w:val="003D63B9"/>
    <w:rsid w:val="00405511"/>
    <w:rsid w:val="00435111"/>
    <w:rsid w:val="004F7F35"/>
    <w:rsid w:val="00512A8F"/>
    <w:rsid w:val="00563579"/>
    <w:rsid w:val="005824CE"/>
    <w:rsid w:val="00604C34"/>
    <w:rsid w:val="006A09A4"/>
    <w:rsid w:val="006A6370"/>
    <w:rsid w:val="006A640A"/>
    <w:rsid w:val="007E2C10"/>
    <w:rsid w:val="007F2ECB"/>
    <w:rsid w:val="0085359B"/>
    <w:rsid w:val="008806DE"/>
    <w:rsid w:val="008C47F0"/>
    <w:rsid w:val="009137C0"/>
    <w:rsid w:val="00921115"/>
    <w:rsid w:val="00922E64"/>
    <w:rsid w:val="00927F66"/>
    <w:rsid w:val="00A50141"/>
    <w:rsid w:val="00AC2C5D"/>
    <w:rsid w:val="00AC7972"/>
    <w:rsid w:val="00B11A0A"/>
    <w:rsid w:val="00B2207F"/>
    <w:rsid w:val="00B23E2D"/>
    <w:rsid w:val="00B52647"/>
    <w:rsid w:val="00B7650C"/>
    <w:rsid w:val="00B84C8A"/>
    <w:rsid w:val="00BE2EDF"/>
    <w:rsid w:val="00C515C2"/>
    <w:rsid w:val="00C57A9D"/>
    <w:rsid w:val="00D65B74"/>
    <w:rsid w:val="00E3239C"/>
    <w:rsid w:val="00E374F3"/>
    <w:rsid w:val="00EA18EB"/>
    <w:rsid w:val="00ED366F"/>
    <w:rsid w:val="00EE0E9A"/>
    <w:rsid w:val="00F01FA3"/>
    <w:rsid w:val="00F36156"/>
    <w:rsid w:val="00FB77B4"/>
    <w:rsid w:val="00FC0CB1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3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36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6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0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24B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Standard">
    <w:name w:val="Standard"/>
    <w:rsid w:val="002939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3">
    <w:name w:val="s3"/>
    <w:basedOn w:val="Domylnaczcionkaakapitu"/>
    <w:rsid w:val="00293971"/>
  </w:style>
  <w:style w:type="paragraph" w:styleId="Tekstpodstawowy">
    <w:name w:val="Body Text"/>
    <w:basedOn w:val="Normalny"/>
    <w:link w:val="TekstpodstawowyZnak"/>
    <w:semiHidden/>
    <w:unhideWhenUsed/>
    <w:rsid w:val="00ED36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66F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3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36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6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0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24B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Standard">
    <w:name w:val="Standard"/>
    <w:rsid w:val="002939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3">
    <w:name w:val="s3"/>
    <w:basedOn w:val="Domylnaczcionkaakapitu"/>
    <w:rsid w:val="00293971"/>
  </w:style>
  <w:style w:type="paragraph" w:styleId="Tekstpodstawowy">
    <w:name w:val="Body Text"/>
    <w:basedOn w:val="Normalny"/>
    <w:link w:val="TekstpodstawowyZnak"/>
    <w:semiHidden/>
    <w:unhideWhenUsed/>
    <w:rsid w:val="00ED36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66F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6EFB-BE1D-462A-9297-8C329F00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Renata.Karwacka</cp:lastModifiedBy>
  <cp:revision>19</cp:revision>
  <cp:lastPrinted>2017-11-23T13:00:00Z</cp:lastPrinted>
  <dcterms:created xsi:type="dcterms:W3CDTF">2017-11-20T13:00:00Z</dcterms:created>
  <dcterms:modified xsi:type="dcterms:W3CDTF">2017-11-23T13:00:00Z</dcterms:modified>
</cp:coreProperties>
</file>