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6" w:rsidRDefault="00861496" w:rsidP="00861496">
      <w:pPr>
        <w:rPr>
          <w:b/>
          <w:bCs/>
          <w:color w:val="000000"/>
          <w:shd w:val="clear" w:color="auto" w:fill="FFFFFF"/>
        </w:rPr>
      </w:pPr>
    </w:p>
    <w:p w:rsidR="00861496" w:rsidRDefault="00861496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61496" w:rsidRDefault="00D62A3E" w:rsidP="00861496">
      <w:pPr>
        <w:jc w:val="both"/>
      </w:pPr>
      <w:r>
        <w:t>SP ZZ</w:t>
      </w:r>
      <w:r w:rsidR="00EC633E">
        <w:t>OZ.ZP/8/2017</w:t>
      </w:r>
      <w:r w:rsidR="0026265F">
        <w:tab/>
      </w:r>
      <w:r w:rsidR="0026265F">
        <w:tab/>
      </w:r>
      <w:r w:rsidR="0026265F">
        <w:tab/>
      </w:r>
      <w:r w:rsidR="0026265F">
        <w:tab/>
      </w:r>
      <w:r w:rsidR="0026265F">
        <w:tab/>
      </w:r>
      <w:r w:rsidR="0026265F">
        <w:tab/>
      </w:r>
      <w:r w:rsidR="00EC633E">
        <w:t xml:space="preserve">        </w:t>
      </w:r>
      <w:r w:rsidR="008714DB">
        <w:t xml:space="preserve">  </w:t>
      </w:r>
      <w:r w:rsidR="00EC633E">
        <w:t xml:space="preserve"> </w:t>
      </w:r>
      <w:r w:rsidR="0026265F">
        <w:t xml:space="preserve">Przasnysz, </w:t>
      </w:r>
      <w:r w:rsidR="00EC633E">
        <w:t>03.04.2017</w:t>
      </w:r>
      <w:r w:rsidR="00861496">
        <w:t xml:space="preserve"> r</w:t>
      </w:r>
    </w:p>
    <w:p w:rsidR="00861496" w:rsidRDefault="00861496" w:rsidP="008714DB">
      <w:pPr>
        <w:widowControl/>
        <w:suppressAutoHyphens w:val="0"/>
        <w:spacing w:after="200" w:line="276" w:lineRule="auto"/>
        <w:rPr>
          <w:b/>
          <w:bCs/>
          <w:color w:val="000000"/>
          <w:shd w:val="clear" w:color="auto" w:fill="FFFFFF"/>
        </w:rPr>
      </w:pPr>
    </w:p>
    <w:p w:rsidR="00D62A3E" w:rsidRPr="00D62A3E" w:rsidRDefault="00861496" w:rsidP="00EC633E">
      <w:pPr>
        <w:ind w:left="993" w:hanging="993"/>
        <w:jc w:val="both"/>
        <w:rPr>
          <w:b/>
          <w:bCs/>
          <w:color w:val="000000"/>
          <w:shd w:val="clear" w:color="auto" w:fill="FFFFFF"/>
        </w:rPr>
      </w:pPr>
      <w:r w:rsidRPr="00D62A3E">
        <w:rPr>
          <w:rFonts w:cs="Tahoma"/>
          <w:bCs/>
          <w:color w:val="000000"/>
          <w:shd w:val="clear" w:color="auto" w:fill="FFFFFF"/>
        </w:rPr>
        <w:t xml:space="preserve">Dotyczy: </w:t>
      </w:r>
      <w:r w:rsidRPr="00D62A3E">
        <w:rPr>
          <w:rFonts w:cs="Tahoma"/>
          <w:b/>
          <w:bCs/>
          <w:color w:val="000000"/>
          <w:shd w:val="clear" w:color="auto" w:fill="FFFFFF"/>
        </w:rPr>
        <w:t xml:space="preserve">przetargu nieograniczonego </w:t>
      </w:r>
      <w:r w:rsidR="00EC633E">
        <w:rPr>
          <w:rFonts w:cs="Tahoma"/>
          <w:b/>
          <w:bCs/>
          <w:color w:val="000000"/>
          <w:shd w:val="clear" w:color="auto" w:fill="FFFFFF"/>
        </w:rPr>
        <w:t xml:space="preserve">na dostawę i montaż sterylizatora parowego z własną wytwornicą pary dla SPZZOZ w Przasnyszu. </w:t>
      </w:r>
    </w:p>
    <w:p w:rsidR="00861496" w:rsidRDefault="00861496" w:rsidP="00861496"/>
    <w:p w:rsidR="00861496" w:rsidRDefault="00861496" w:rsidP="00861496">
      <w:pPr>
        <w:jc w:val="both"/>
      </w:pPr>
      <w:r>
        <w:tab/>
        <w:t>Samodzielny Publiczny Zespół Zakładów Opieki Zdrowotnej w Przasnyszu</w:t>
      </w:r>
      <w:r w:rsidR="0026265F">
        <w:t xml:space="preserve"> zgodnie z art. 86 ust. 5 niezwłocznie po otwarciu ofert zamieszcza na swojej stronie internetowej informacje dotyczące: </w:t>
      </w:r>
    </w:p>
    <w:p w:rsidR="0026265F" w:rsidRDefault="0026265F" w:rsidP="00861496">
      <w:pPr>
        <w:jc w:val="both"/>
      </w:pPr>
    </w:p>
    <w:p w:rsidR="0026265F" w:rsidRDefault="00EC633E" w:rsidP="00861496">
      <w:pPr>
        <w:jc w:val="both"/>
      </w:pPr>
      <w:r>
        <w:t xml:space="preserve">1. Kwoty </w:t>
      </w:r>
      <w:r w:rsidR="0026265F">
        <w:t xml:space="preserve">jaką zamierza przeznaczyć na sfinansowanie zamówienia: </w:t>
      </w:r>
    </w:p>
    <w:p w:rsidR="00EC633E" w:rsidRDefault="00EC633E" w:rsidP="00EC633E">
      <w:pPr>
        <w:jc w:val="both"/>
      </w:pPr>
      <w:r>
        <w:t xml:space="preserve">  </w:t>
      </w:r>
    </w:p>
    <w:p w:rsidR="00AC00F9" w:rsidRPr="00EC633E" w:rsidRDefault="00EC633E" w:rsidP="00861496">
      <w:pPr>
        <w:jc w:val="both"/>
        <w:rPr>
          <w:b/>
        </w:rPr>
      </w:pPr>
      <w:r w:rsidRPr="00EC633E">
        <w:rPr>
          <w:b/>
        </w:rPr>
        <w:t>220 000,00</w:t>
      </w:r>
      <w:r w:rsidR="00AC00F9" w:rsidRPr="00EC633E">
        <w:rPr>
          <w:b/>
        </w:rPr>
        <w:t xml:space="preserve"> zł</w:t>
      </w:r>
      <w:r w:rsidRPr="00EC633E">
        <w:rPr>
          <w:b/>
        </w:rPr>
        <w:t xml:space="preserve"> brutto</w:t>
      </w:r>
    </w:p>
    <w:p w:rsidR="0026265F" w:rsidRDefault="0026265F" w:rsidP="00861496">
      <w:pPr>
        <w:jc w:val="both"/>
      </w:pPr>
    </w:p>
    <w:p w:rsidR="008714DB" w:rsidRDefault="0026265F" w:rsidP="00861496">
      <w:pPr>
        <w:jc w:val="both"/>
      </w:pPr>
      <w:r>
        <w:t xml:space="preserve">2. Firm oraz adresów wykonawców, którzy złożyli oferty, cen, terminów wykonania zamówienia, okresu gwarancji i warunków </w:t>
      </w:r>
      <w:r w:rsidR="000E4A31">
        <w:t>płatności zawartych w ofertach – zał. Nr 1</w:t>
      </w:r>
    </w:p>
    <w:p w:rsidR="008714DB" w:rsidRDefault="008714DB" w:rsidP="00861496">
      <w:pPr>
        <w:jc w:val="both"/>
      </w:pPr>
    </w:p>
    <w:p w:rsidR="008714DB" w:rsidRDefault="000E4A31" w:rsidP="00861496">
      <w:pPr>
        <w:jc w:val="both"/>
      </w:pPr>
      <w:r>
        <w:tab/>
      </w:r>
      <w:r>
        <w:tab/>
      </w:r>
      <w:r>
        <w:tab/>
      </w:r>
      <w:r>
        <w:tab/>
      </w:r>
    </w:p>
    <w:p w:rsidR="008714DB" w:rsidRDefault="000E4A31" w:rsidP="000E4A31">
      <w:pPr>
        <w:ind w:left="5664" w:firstLine="708"/>
        <w:jc w:val="both"/>
      </w:pPr>
      <w:r>
        <w:t>Z poważaniem</w:t>
      </w: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</w:pPr>
    </w:p>
    <w:p w:rsidR="008714DB" w:rsidRDefault="008714DB" w:rsidP="00861496">
      <w:pPr>
        <w:jc w:val="both"/>
        <w:sectPr w:rsidR="008714DB" w:rsidSect="008714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265F" w:rsidRDefault="000E4A31" w:rsidP="000E4A31">
      <w:pPr>
        <w:ind w:left="12036" w:firstLine="708"/>
        <w:jc w:val="both"/>
        <w:rPr>
          <w:i/>
        </w:rPr>
      </w:pPr>
      <w:r w:rsidRPr="000E4A31">
        <w:rPr>
          <w:i/>
        </w:rPr>
        <w:lastRenderedPageBreak/>
        <w:t>Zał. nr 1</w:t>
      </w:r>
    </w:p>
    <w:p w:rsidR="000E4A31" w:rsidRDefault="000E4A31" w:rsidP="000E4A31">
      <w:pPr>
        <w:ind w:left="12036" w:firstLine="708"/>
        <w:jc w:val="both"/>
        <w:rPr>
          <w:i/>
        </w:rPr>
      </w:pPr>
    </w:p>
    <w:p w:rsidR="000E4A31" w:rsidRDefault="000E4A31" w:rsidP="000E4A31">
      <w:pPr>
        <w:ind w:left="12036" w:firstLine="708"/>
        <w:jc w:val="both"/>
        <w:rPr>
          <w:i/>
        </w:rPr>
      </w:pPr>
    </w:p>
    <w:p w:rsidR="000E4A31" w:rsidRDefault="000E4A31" w:rsidP="000E4A31">
      <w:pPr>
        <w:ind w:left="12036" w:firstLine="708"/>
        <w:jc w:val="both"/>
        <w:rPr>
          <w:i/>
        </w:rPr>
      </w:pPr>
    </w:p>
    <w:p w:rsidR="000E4A31" w:rsidRPr="000E4A31" w:rsidRDefault="000E4A31" w:rsidP="000E4A31">
      <w:pPr>
        <w:ind w:left="12036" w:firstLine="708"/>
        <w:jc w:val="both"/>
        <w:rPr>
          <w:i/>
        </w:rPr>
      </w:pPr>
      <w:bookmarkStart w:id="0" w:name="_GoBack"/>
      <w:bookmarkEnd w:id="0"/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0"/>
        <w:gridCol w:w="1858"/>
        <w:gridCol w:w="1691"/>
        <w:gridCol w:w="1841"/>
        <w:gridCol w:w="1823"/>
        <w:gridCol w:w="2110"/>
        <w:gridCol w:w="2108"/>
        <w:gridCol w:w="2219"/>
      </w:tblGrid>
      <w:tr w:rsidR="008714DB" w:rsidRPr="008714DB" w:rsidTr="008714DB">
        <w:tc>
          <w:tcPr>
            <w:tcW w:w="544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 xml:space="preserve">Lp. </w:t>
            </w:r>
          </w:p>
        </w:tc>
        <w:tc>
          <w:tcPr>
            <w:tcW w:w="1861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>Nazwa i adres Wykonawcy</w:t>
            </w:r>
          </w:p>
        </w:tc>
        <w:tc>
          <w:tcPr>
            <w:tcW w:w="1694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>Cena – 60%</w:t>
            </w:r>
          </w:p>
        </w:tc>
        <w:tc>
          <w:tcPr>
            <w:tcW w:w="1846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>Okres gwarancji – 10%</w:t>
            </w:r>
          </w:p>
        </w:tc>
        <w:tc>
          <w:tcPr>
            <w:tcW w:w="1824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>Ilość pracujących sterylizatorów medycznych w Polsce producenta wskazanego w ofercie – 20%</w:t>
            </w:r>
          </w:p>
        </w:tc>
        <w:tc>
          <w:tcPr>
            <w:tcW w:w="2113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>Czas reakcji serwisu od momentu skutecznego powiadomienia (telefonicznie, fax, e-mail) – 10%</w:t>
            </w:r>
          </w:p>
        </w:tc>
        <w:tc>
          <w:tcPr>
            <w:tcW w:w="2113" w:type="dxa"/>
          </w:tcPr>
          <w:p w:rsidR="008714DB" w:rsidRPr="008714DB" w:rsidRDefault="008714DB" w:rsidP="00AC00F9">
            <w:pPr>
              <w:rPr>
                <w:b/>
              </w:rPr>
            </w:pPr>
            <w:r w:rsidRPr="008714DB">
              <w:rPr>
                <w:b/>
              </w:rPr>
              <w:t>Termin płatności</w:t>
            </w:r>
          </w:p>
        </w:tc>
        <w:tc>
          <w:tcPr>
            <w:tcW w:w="2225" w:type="dxa"/>
          </w:tcPr>
          <w:p w:rsidR="008714DB" w:rsidRPr="008714DB" w:rsidRDefault="008714DB" w:rsidP="008714DB">
            <w:pPr>
              <w:rPr>
                <w:b/>
              </w:rPr>
            </w:pPr>
            <w:r w:rsidRPr="008714DB">
              <w:rPr>
                <w:b/>
              </w:rPr>
              <w:t>Termin wykonania zamówienia</w:t>
            </w:r>
          </w:p>
        </w:tc>
      </w:tr>
      <w:tr w:rsidR="008714DB" w:rsidTr="008714DB">
        <w:tc>
          <w:tcPr>
            <w:tcW w:w="544" w:type="dxa"/>
          </w:tcPr>
          <w:p w:rsidR="008714DB" w:rsidRDefault="008714DB" w:rsidP="00AC00F9">
            <w:r>
              <w:t>1</w:t>
            </w:r>
          </w:p>
        </w:tc>
        <w:tc>
          <w:tcPr>
            <w:tcW w:w="1861" w:type="dxa"/>
          </w:tcPr>
          <w:p w:rsidR="008714DB" w:rsidRDefault="008714DB" w:rsidP="00AC00F9">
            <w:proofErr w:type="spellStart"/>
            <w:r>
              <w:t>MEDFinance</w:t>
            </w:r>
            <w:proofErr w:type="spellEnd"/>
            <w:r>
              <w:t xml:space="preserve"> S.A. </w:t>
            </w:r>
          </w:p>
          <w:p w:rsidR="008714DB" w:rsidRDefault="008714DB" w:rsidP="00AC00F9">
            <w:r>
              <w:t>Al. Piłsudskiego 76</w:t>
            </w:r>
          </w:p>
          <w:p w:rsidR="008714DB" w:rsidRDefault="008714DB" w:rsidP="00AC00F9">
            <w:r>
              <w:t>90-330 Łódź</w:t>
            </w:r>
          </w:p>
        </w:tc>
        <w:tc>
          <w:tcPr>
            <w:tcW w:w="1694" w:type="dxa"/>
          </w:tcPr>
          <w:p w:rsidR="008714DB" w:rsidRDefault="008714DB" w:rsidP="00AC00F9">
            <w:r>
              <w:t>Wartość netto: 200 433,00 zł</w:t>
            </w:r>
          </w:p>
          <w:p w:rsidR="008714DB" w:rsidRDefault="008714DB" w:rsidP="00AC00F9">
            <w:r>
              <w:t xml:space="preserve">Wartość brutto: 215 846,44 zł </w:t>
            </w:r>
          </w:p>
        </w:tc>
        <w:tc>
          <w:tcPr>
            <w:tcW w:w="1846" w:type="dxa"/>
          </w:tcPr>
          <w:p w:rsidR="008714DB" w:rsidRDefault="008714DB" w:rsidP="00AC00F9">
            <w:r>
              <w:t>24 miesiące</w:t>
            </w:r>
          </w:p>
        </w:tc>
        <w:tc>
          <w:tcPr>
            <w:tcW w:w="1824" w:type="dxa"/>
          </w:tcPr>
          <w:p w:rsidR="008714DB" w:rsidRDefault="008714DB" w:rsidP="00AC00F9">
            <w:r>
              <w:t>640 sztuk</w:t>
            </w:r>
          </w:p>
        </w:tc>
        <w:tc>
          <w:tcPr>
            <w:tcW w:w="2113" w:type="dxa"/>
          </w:tcPr>
          <w:p w:rsidR="008714DB" w:rsidRDefault="008714DB" w:rsidP="00EC633E">
            <w:r>
              <w:t>24 godziny</w:t>
            </w:r>
          </w:p>
        </w:tc>
        <w:tc>
          <w:tcPr>
            <w:tcW w:w="2113" w:type="dxa"/>
          </w:tcPr>
          <w:p w:rsidR="008714DB" w:rsidRDefault="008714DB" w:rsidP="00EC633E">
            <w:r>
              <w:t>12 równych  rat, pierwsza płatna 30 dni po uruchomieniu i odbiorze urządzenia</w:t>
            </w:r>
          </w:p>
        </w:tc>
        <w:tc>
          <w:tcPr>
            <w:tcW w:w="2225" w:type="dxa"/>
          </w:tcPr>
          <w:p w:rsidR="008714DB" w:rsidRDefault="00914E71" w:rsidP="00EC633E">
            <w:r>
              <w:t>6</w:t>
            </w:r>
            <w:r w:rsidR="008714DB">
              <w:t xml:space="preserve"> tygodnie od daty podpisania umowy</w:t>
            </w:r>
          </w:p>
        </w:tc>
      </w:tr>
    </w:tbl>
    <w:p w:rsidR="008714DB" w:rsidRDefault="009A6343" w:rsidP="00B779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2D8F">
        <w:t xml:space="preserve">                      </w:t>
      </w:r>
      <w:r w:rsidR="008714DB">
        <w:tab/>
      </w:r>
      <w:r w:rsidR="008714DB">
        <w:tab/>
      </w:r>
      <w:r w:rsidR="008714DB">
        <w:tab/>
      </w:r>
      <w:r w:rsidR="008714DB">
        <w:tab/>
      </w:r>
      <w:r w:rsidR="008714DB">
        <w:tab/>
      </w:r>
      <w:r w:rsidR="008714DB">
        <w:tab/>
      </w:r>
      <w:r w:rsidR="008714DB">
        <w:tab/>
      </w:r>
      <w:r w:rsidR="005F2D8F">
        <w:t xml:space="preserve">   </w:t>
      </w:r>
      <w:r>
        <w:tab/>
      </w:r>
    </w:p>
    <w:p w:rsidR="009A6343" w:rsidRPr="009A6343" w:rsidRDefault="009A6343" w:rsidP="008714DB">
      <w:pPr>
        <w:ind w:left="9912" w:firstLine="708"/>
        <w:jc w:val="both"/>
      </w:pPr>
    </w:p>
    <w:sectPr w:rsidR="009A6343" w:rsidRPr="009A6343" w:rsidSect="008714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65" w:rsidRDefault="000D7265" w:rsidP="008714DB">
      <w:r>
        <w:separator/>
      </w:r>
    </w:p>
  </w:endnote>
  <w:endnote w:type="continuationSeparator" w:id="0">
    <w:p w:rsidR="000D7265" w:rsidRDefault="000D7265" w:rsidP="0087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65" w:rsidRDefault="000D7265" w:rsidP="008714DB">
      <w:r>
        <w:separator/>
      </w:r>
    </w:p>
  </w:footnote>
  <w:footnote w:type="continuationSeparator" w:id="0">
    <w:p w:rsidR="000D7265" w:rsidRDefault="000D7265" w:rsidP="0087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106DF1C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E5A77"/>
    <w:multiLevelType w:val="hybridMultilevel"/>
    <w:tmpl w:val="C9E0437E"/>
    <w:lvl w:ilvl="0" w:tplc="9356D9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9CA"/>
    <w:multiLevelType w:val="hybridMultilevel"/>
    <w:tmpl w:val="EE4C62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6"/>
    <w:rsid w:val="0000491A"/>
    <w:rsid w:val="00010A29"/>
    <w:rsid w:val="000D7265"/>
    <w:rsid w:val="000E4A31"/>
    <w:rsid w:val="00135CB8"/>
    <w:rsid w:val="0026265F"/>
    <w:rsid w:val="00262FC2"/>
    <w:rsid w:val="00322F57"/>
    <w:rsid w:val="005F2D8F"/>
    <w:rsid w:val="00604C34"/>
    <w:rsid w:val="00621548"/>
    <w:rsid w:val="006A564E"/>
    <w:rsid w:val="007D6B4F"/>
    <w:rsid w:val="00804A9C"/>
    <w:rsid w:val="00861496"/>
    <w:rsid w:val="008714DB"/>
    <w:rsid w:val="008A3B49"/>
    <w:rsid w:val="00904EB6"/>
    <w:rsid w:val="00914E71"/>
    <w:rsid w:val="009A6343"/>
    <w:rsid w:val="009E10F4"/>
    <w:rsid w:val="00AC00F9"/>
    <w:rsid w:val="00B515AC"/>
    <w:rsid w:val="00B548D4"/>
    <w:rsid w:val="00B7798F"/>
    <w:rsid w:val="00BD46A5"/>
    <w:rsid w:val="00C50375"/>
    <w:rsid w:val="00D34EFA"/>
    <w:rsid w:val="00D62A3E"/>
    <w:rsid w:val="00EC633E"/>
    <w:rsid w:val="00F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4E"/>
    <w:pPr>
      <w:ind w:left="708"/>
    </w:pPr>
  </w:style>
  <w:style w:type="table" w:styleId="Tabela-Siatka">
    <w:name w:val="Table Grid"/>
    <w:basedOn w:val="Standardowy"/>
    <w:uiPriority w:val="59"/>
    <w:rsid w:val="0026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DB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DB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4E"/>
    <w:pPr>
      <w:ind w:left="708"/>
    </w:pPr>
  </w:style>
  <w:style w:type="table" w:styleId="Tabela-Siatka">
    <w:name w:val="Table Grid"/>
    <w:basedOn w:val="Standardowy"/>
    <w:uiPriority w:val="59"/>
    <w:rsid w:val="0026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4DB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4DB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7</cp:revision>
  <cp:lastPrinted>2017-04-03T09:18:00Z</cp:lastPrinted>
  <dcterms:created xsi:type="dcterms:W3CDTF">2016-06-23T13:00:00Z</dcterms:created>
  <dcterms:modified xsi:type="dcterms:W3CDTF">2017-04-03T09:21:00Z</dcterms:modified>
</cp:coreProperties>
</file>