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</w:p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</w:p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</w:p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  <w:r w:rsidRPr="006A77FC">
        <w:rPr>
          <w:rFonts w:ascii="Times New Roman" w:hAnsi="Times New Roman" w:cs="Times New Roman"/>
          <w:sz w:val="24"/>
          <w:szCs w:val="24"/>
        </w:rPr>
        <w:t>SPZZOZ</w:t>
      </w:r>
      <w:r>
        <w:rPr>
          <w:rFonts w:ascii="Times New Roman" w:hAnsi="Times New Roman" w:cs="Times New Roman"/>
          <w:sz w:val="24"/>
          <w:szCs w:val="24"/>
        </w:rPr>
        <w:t xml:space="preserve">.ZP/29/2016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Przasnysz, </w:t>
      </w:r>
      <w:r w:rsidR="00555DF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11.2016 r</w:t>
      </w:r>
    </w:p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</w:p>
    <w:p w:rsidR="00FE4D86" w:rsidRDefault="00FE4D86" w:rsidP="00FE4D86">
      <w:pPr>
        <w:rPr>
          <w:rFonts w:ascii="Times New Roman" w:hAnsi="Times New Roman" w:cs="Times New Roman"/>
          <w:sz w:val="24"/>
          <w:szCs w:val="24"/>
        </w:rPr>
      </w:pPr>
    </w:p>
    <w:p w:rsidR="00FE4D86" w:rsidRDefault="00FE4D86" w:rsidP="00FE4D8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FE4D86" w:rsidRDefault="00FE4D86" w:rsidP="00FE4D8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FE4D86" w:rsidRDefault="00FE4D86" w:rsidP="00FE4D8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E4D86" w:rsidRDefault="00FE4D86" w:rsidP="00FE4D8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FE4D86" w:rsidRDefault="00FE4D86" w:rsidP="00FE4D86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postępowania w trybie przetargu nieograniczonego na „Świadczenie usługi polegającej na kompleksowym żywieniu pacjentów hospitalizowanych w Szpitalu w Przasnyszu oraz na prowadzeniu stołówki wraz z dzierżawą pomieszczeń kuchni i pomieszczeń stołówki.</w:t>
      </w:r>
    </w:p>
    <w:p w:rsidR="00FE4D86" w:rsidRDefault="00FE4D86" w:rsidP="00FE4D86"/>
    <w:p w:rsidR="00FE4D86" w:rsidRPr="00FE4D86" w:rsidRDefault="00FE4D86" w:rsidP="00FE4D86">
      <w:pPr>
        <w:jc w:val="both"/>
        <w:rPr>
          <w:rFonts w:ascii="Times New Roman" w:hAnsi="Times New Roman" w:cs="Times New Roman"/>
          <w:sz w:val="24"/>
          <w:szCs w:val="24"/>
        </w:rPr>
      </w:pPr>
      <w:r w:rsidRPr="00FE4D86">
        <w:rPr>
          <w:rFonts w:ascii="Times New Roman" w:hAnsi="Times New Roman" w:cs="Times New Roman"/>
          <w:sz w:val="24"/>
          <w:szCs w:val="24"/>
        </w:rPr>
        <w:tab/>
        <w:t>W odpowiedzi na zapytania, które wpłynęły do Zamawiającego udzielamy odpowiedzi:</w:t>
      </w:r>
    </w:p>
    <w:p w:rsidR="004C6576" w:rsidRDefault="004A3B09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</w:t>
      </w:r>
    </w:p>
    <w:p w:rsidR="00F64E17" w:rsidRPr="004A3B09" w:rsidRDefault="00F64E17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09">
        <w:rPr>
          <w:rFonts w:ascii="Times New Roman" w:hAnsi="Times New Roman" w:cs="Times New Roman"/>
          <w:b/>
          <w:sz w:val="24"/>
          <w:szCs w:val="24"/>
        </w:rPr>
        <w:t xml:space="preserve">W dniu 17 sierpnia 2016 r. wszedł w życie art. 7 ustawy o zmianie ustawy o minimalnym wynagrodzeniu za pracę oraz niektórych innych ustaw (Dz. U. 2016 </w:t>
      </w:r>
      <w:proofErr w:type="spellStart"/>
      <w:r w:rsidRPr="004A3B09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Pr="004A3B09">
        <w:rPr>
          <w:rFonts w:ascii="Times New Roman" w:hAnsi="Times New Roman" w:cs="Times New Roman"/>
          <w:b/>
          <w:sz w:val="24"/>
          <w:szCs w:val="24"/>
        </w:rPr>
        <w:t xml:space="preserve"> 1265). Zgodnie z tym przepisem, podmioty zatrudniające osoby w oparciu o umowy zlecenie </w:t>
      </w:r>
      <w:r w:rsidRPr="004A3B09">
        <w:rPr>
          <w:rFonts w:ascii="Times New Roman" w:hAnsi="Times New Roman" w:cs="Times New Roman"/>
          <w:b/>
          <w:sz w:val="24"/>
          <w:szCs w:val="24"/>
          <w:u w:val="single"/>
        </w:rPr>
        <w:t xml:space="preserve">od 17 sierpnia </w:t>
      </w:r>
      <w:r w:rsidRPr="004A3B09">
        <w:rPr>
          <w:rFonts w:ascii="Times New Roman" w:hAnsi="Times New Roman" w:cs="Times New Roman"/>
          <w:b/>
          <w:sz w:val="24"/>
          <w:szCs w:val="24"/>
          <w:u w:val="single"/>
        </w:rPr>
        <w:br/>
        <w:t>2016 r.  mają  obowiązek</w:t>
      </w:r>
      <w:r w:rsidRPr="004A3B09">
        <w:rPr>
          <w:rFonts w:ascii="Times New Roman" w:hAnsi="Times New Roman" w:cs="Times New Roman"/>
          <w:b/>
          <w:sz w:val="24"/>
          <w:szCs w:val="24"/>
        </w:rPr>
        <w:t xml:space="preserve"> ustalania od 1 stycznia 2017 r. minimalnej płacy za 1 roboczogodzinę pracy na poziomie 13 zł.  Mając powyższe na uwadze proszę o odpowiedź, czy Zamawiający zobowiązuje się do odpowiedniej zmiany wynagrodzenia umownego o wartość dodatkowych kosztów poniesionych przez Wykonawcę w związku z wprowadzeniem minimalnej stawki godzinowej, do czego zobowiązuje art. 7-11 w/w Ustawy?</w:t>
      </w:r>
    </w:p>
    <w:p w:rsidR="00F64E17" w:rsidRDefault="004A3B09" w:rsidP="00D8464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Odp.</w:t>
      </w:r>
      <w:r w:rsidR="00BB15CD">
        <w:rPr>
          <w:rFonts w:ascii="Times New Roman" w:hAnsi="Times New Roman" w:cs="Times New Roman"/>
          <w:bCs/>
          <w:i/>
          <w:sz w:val="24"/>
          <w:szCs w:val="24"/>
        </w:rPr>
        <w:t xml:space="preserve"> Oferta </w:t>
      </w:r>
      <w:r w:rsidR="002E6D4B">
        <w:rPr>
          <w:rFonts w:ascii="Times New Roman" w:hAnsi="Times New Roman" w:cs="Times New Roman"/>
          <w:bCs/>
          <w:i/>
          <w:sz w:val="24"/>
          <w:szCs w:val="24"/>
        </w:rPr>
        <w:t>powinna być sporządzona w oparciu o przepisy, które będą obowiązywać</w:t>
      </w:r>
      <w:r w:rsidR="00D84643">
        <w:rPr>
          <w:rFonts w:ascii="Times New Roman" w:hAnsi="Times New Roman" w:cs="Times New Roman"/>
          <w:bCs/>
          <w:i/>
          <w:sz w:val="24"/>
          <w:szCs w:val="24"/>
        </w:rPr>
        <w:t xml:space="preserve"> w okresie realizacji Umowy, tym samym należy </w:t>
      </w:r>
      <w:r w:rsidR="003A1C09">
        <w:rPr>
          <w:rFonts w:ascii="Times New Roman" w:hAnsi="Times New Roman" w:cs="Times New Roman"/>
          <w:bCs/>
          <w:i/>
          <w:sz w:val="24"/>
          <w:szCs w:val="24"/>
        </w:rPr>
        <w:t>wycenić przedmiot zamówienia</w:t>
      </w:r>
      <w:r w:rsidR="00D52C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A1C09">
        <w:rPr>
          <w:rFonts w:ascii="Times New Roman" w:hAnsi="Times New Roman" w:cs="Times New Roman"/>
          <w:bCs/>
          <w:i/>
          <w:sz w:val="24"/>
          <w:szCs w:val="24"/>
        </w:rPr>
        <w:t>uwzględniając cytowane w pytaniu przepisy</w:t>
      </w:r>
      <w:r w:rsidR="00D52C93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A3B09" w:rsidRPr="004A3B09" w:rsidRDefault="004A3B09" w:rsidP="00D8464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A3B09" w:rsidRDefault="004A3B09" w:rsidP="00F64E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Pyt. 2</w:t>
      </w:r>
    </w:p>
    <w:p w:rsidR="00F64E17" w:rsidRPr="002C71C8" w:rsidRDefault="00F64E17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1C8">
        <w:rPr>
          <w:rFonts w:ascii="Times New Roman" w:hAnsi="Times New Roman" w:cs="Times New Roman"/>
          <w:b/>
          <w:sz w:val="24"/>
          <w:szCs w:val="24"/>
        </w:rPr>
        <w:t xml:space="preserve">Odnosząc się do sposobu obliczenia ceny ofertowej, określonego w SIWZ, </w:t>
      </w:r>
      <w:r w:rsidRPr="002C71C8"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o potwierdzenie</w:t>
      </w:r>
      <w:r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2C71C8">
        <w:rPr>
          <w:rFonts w:ascii="Times New Roman" w:hAnsi="Times New Roman" w:cs="Times New Roman"/>
          <w:b/>
          <w:bCs/>
          <w:sz w:val="24"/>
          <w:szCs w:val="24"/>
          <w:u w:val="single"/>
        </w:rPr>
        <w:t>że</w:t>
      </w:r>
      <w:r w:rsidRPr="002C71C8">
        <w:rPr>
          <w:rFonts w:ascii="Times New Roman" w:hAnsi="Times New Roman" w:cs="Times New Roman"/>
          <w:b/>
          <w:sz w:val="24"/>
          <w:szCs w:val="24"/>
        </w:rPr>
        <w:t xml:space="preserve"> w związku z wejściem w życie od dnia 1 września 2016 r. przepisów nakładających na Wykonawcę obowiązek kalkulowania ceny z uwzględnianiem w kosztach pracy na 2017 r. co najmniej „minimalnej stawki godzinowej” w wysokości 13 zł, </w:t>
      </w:r>
      <w:r w:rsidRPr="002C71C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będzie badał ceny złożonych w postępowaniu ofert</w:t>
      </w:r>
      <w:r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, zgodnie z obowiązującymi przepisami, a więc przez pryzmat znowelizowanego przepisu art. 90 </w:t>
      </w:r>
      <w:r w:rsidRPr="002C71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ust. 1 ustawy - Prawo zamówień publicznych (dalej </w:t>
      </w:r>
      <w:proofErr w:type="spellStart"/>
      <w:r w:rsidRPr="002C71C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), tj. </w:t>
      </w:r>
      <w:r w:rsidRPr="002C71C8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weryfikując, czy Wykonawca uwzględnił w kosztach pracy na rok 2017 dla umów zlecenia ustaloną minimalną stawkę godzinową w wysokości 13 zł.</w:t>
      </w:r>
      <w:r w:rsidRPr="002C71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E17" w:rsidRPr="002C71C8" w:rsidRDefault="00F64E17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E17" w:rsidRPr="002C71C8" w:rsidRDefault="00F64E17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8">
        <w:rPr>
          <w:rFonts w:ascii="Times New Roman" w:hAnsi="Times New Roman" w:cs="Times New Roman"/>
          <w:b/>
          <w:sz w:val="24"/>
          <w:szCs w:val="24"/>
        </w:rPr>
        <w:t xml:space="preserve">Zaznaczamy przy tym, że choć tzw. minimalna stawka godzinowa ma obowiązywać od dnia 1 stycznia 2017 r; to jednak przepis ją wprowadzający wszedł w życie 17 sierpnia 2016 r. (na mocy art. 7 ustawy o zmianie ustawy o minimalnym wynagrodzeniu za pracę oraz niektórych innych ustaw – Dz. U.  poz. 1265, dalej </w:t>
      </w:r>
      <w:proofErr w:type="spellStart"/>
      <w:r w:rsidRPr="002C71C8">
        <w:rPr>
          <w:rFonts w:ascii="Times New Roman" w:hAnsi="Times New Roman" w:cs="Times New Roman"/>
          <w:b/>
          <w:sz w:val="24"/>
          <w:szCs w:val="24"/>
        </w:rPr>
        <w:t>u.m.w.p</w:t>
      </w:r>
      <w:proofErr w:type="spellEnd"/>
      <w:r w:rsidRPr="002C71C8">
        <w:rPr>
          <w:rFonts w:ascii="Times New Roman" w:hAnsi="Times New Roman" w:cs="Times New Roman"/>
          <w:b/>
          <w:sz w:val="24"/>
          <w:szCs w:val="24"/>
        </w:rPr>
        <w:t xml:space="preserve">.), zaś znowelizowany art. 90 ust. 1 </w:t>
      </w:r>
      <w:proofErr w:type="spellStart"/>
      <w:r w:rsidRPr="002C71C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C71C8">
        <w:rPr>
          <w:rFonts w:ascii="Times New Roman" w:hAnsi="Times New Roman" w:cs="Times New Roman"/>
          <w:b/>
          <w:sz w:val="24"/>
          <w:szCs w:val="24"/>
        </w:rPr>
        <w:t xml:space="preserve"> wszedł w życie 1 września 2016 r.  (w myśl art. 4 </w:t>
      </w:r>
      <w:proofErr w:type="spellStart"/>
      <w:r w:rsidRPr="002C71C8">
        <w:rPr>
          <w:rFonts w:ascii="Times New Roman" w:hAnsi="Times New Roman" w:cs="Times New Roman"/>
          <w:b/>
          <w:sz w:val="24"/>
          <w:szCs w:val="24"/>
        </w:rPr>
        <w:t>u.m.w.p</w:t>
      </w:r>
      <w:proofErr w:type="spellEnd"/>
      <w:r w:rsidRPr="002C71C8">
        <w:rPr>
          <w:rFonts w:ascii="Times New Roman" w:hAnsi="Times New Roman" w:cs="Times New Roman"/>
          <w:b/>
          <w:sz w:val="24"/>
          <w:szCs w:val="24"/>
        </w:rPr>
        <w:t xml:space="preserve">.), </w:t>
      </w:r>
      <w:r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a zatem koszty osobowe, związane z wykonaniem zamówienia, są w dniu składania ofert nie tylko możliwe do przewidzenia, ale wręcz konieczne do oszacowania, tak, aby Wykonawca prawidłowo wypełnił dyspozycję art. 90 ust. 1 </w:t>
      </w:r>
      <w:proofErr w:type="spellStart"/>
      <w:r w:rsidRPr="002C71C8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2C7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71C8" w:rsidRDefault="002C71C8" w:rsidP="00182182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Odp.</w:t>
      </w:r>
      <w:r w:rsidR="00D52C93">
        <w:rPr>
          <w:rFonts w:ascii="Times New Roman" w:hAnsi="Times New Roman" w:cs="Times New Roman"/>
          <w:bCs/>
          <w:i/>
          <w:sz w:val="24"/>
          <w:szCs w:val="24"/>
        </w:rPr>
        <w:t xml:space="preserve"> Odpowiedź na powyższe pytanie zawarta jest w odpowiedzi na pyt. 1. Ryzykiem Wykonawcy </w:t>
      </w:r>
      <w:r w:rsidR="00182182">
        <w:rPr>
          <w:rFonts w:ascii="Times New Roman" w:hAnsi="Times New Roman" w:cs="Times New Roman"/>
          <w:bCs/>
          <w:i/>
          <w:sz w:val="24"/>
          <w:szCs w:val="24"/>
        </w:rPr>
        <w:t>jest nieprawidłowa wycena przedmiotu zamówienia ponieważ realizacja odbywać się będzie zgodnie z przepisami również w zakresie płac.</w:t>
      </w:r>
    </w:p>
    <w:p w:rsidR="00F64E17" w:rsidRDefault="00F64E17" w:rsidP="00F64E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71C8" w:rsidRPr="002C71C8" w:rsidRDefault="002C71C8" w:rsidP="00F64E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Pyt. </w:t>
      </w:r>
      <w:r w:rsidR="00F64E17" w:rsidRPr="002C71C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F64E17" w:rsidRPr="002C71C8" w:rsidRDefault="00F64E17" w:rsidP="00F64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1C8">
        <w:rPr>
          <w:rFonts w:ascii="Times New Roman" w:hAnsi="Times New Roman" w:cs="Times New Roman"/>
          <w:b/>
          <w:sz w:val="24"/>
          <w:szCs w:val="24"/>
        </w:rPr>
        <w:t xml:space="preserve">Czy w związku z ogłoszeniem wysokości minimalnego wynagrodzenia za pracę na 2017 r. (Rozporządzenie Rady Ministrów z dnia 9 września 2016 r. - Dz. U. z 2016 r. poz. 1456) oraz wysokości minimalnej stawki godzinowej (Obwieszczenie Prezesa Rady Ministrów  z dnia 21 września 2016 r.  </w:t>
      </w:r>
      <w:r w:rsidRPr="002C71C8">
        <w:rPr>
          <w:rFonts w:ascii="Times New Roman" w:hAnsi="Times New Roman" w:cs="Times New Roman"/>
          <w:b/>
          <w:bCs/>
          <w:sz w:val="24"/>
          <w:szCs w:val="24"/>
        </w:rPr>
        <w:t>w sprawie wysokości minimalnej stawki godzinowej w 2017 r. – M.P. nr 934)</w:t>
      </w:r>
      <w:r w:rsidRPr="002C71C8">
        <w:rPr>
          <w:rFonts w:ascii="Times New Roman" w:hAnsi="Times New Roman" w:cs="Times New Roman"/>
          <w:b/>
          <w:sz w:val="24"/>
          <w:szCs w:val="24"/>
        </w:rPr>
        <w:t xml:space="preserve"> Wykonawca winien  w cenie swej oferty skalkulować koszty pracy na 2017 r. w znanej na dzień składania ofert wysokości, tj. min. 2000 zł na umowę o pracę oraz min. 13 zł za 1 roboczogodzinę pracy na umowę - zlecenie, czy też Zamawiający nie stawia takiego wymagania i po zawarciu umowy, na wniosek Wykonawcy, dokona odpowiedniej waloryzacji wynagrodzenia umownego o wartość dodatkowych kosztów poniesionych przez Wykonawcę  w związku ze zmianą wysokości minimalnego wynagrodzenia za pracę oraz wprowadzeniem minimalnej stawki godzinowej? </w:t>
      </w:r>
    </w:p>
    <w:p w:rsidR="002C71C8" w:rsidRDefault="002C71C8" w:rsidP="002C71C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Odp.</w:t>
      </w:r>
      <w:r w:rsidR="00633759">
        <w:rPr>
          <w:rFonts w:ascii="Times New Roman" w:hAnsi="Times New Roman" w:cs="Times New Roman"/>
          <w:bCs/>
          <w:i/>
          <w:sz w:val="24"/>
          <w:szCs w:val="24"/>
        </w:rPr>
        <w:t xml:space="preserve"> Zgodnie z odpowiedzią na pytania 1 i 2.</w:t>
      </w:r>
    </w:p>
    <w:p w:rsidR="00F64E17" w:rsidRDefault="00F64E17" w:rsidP="00F6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1C8" w:rsidRDefault="002C71C8" w:rsidP="00F64E1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Pyt. </w:t>
      </w:r>
      <w:r w:rsidR="00F64E1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4</w:t>
      </w:r>
    </w:p>
    <w:p w:rsidR="00F64E17" w:rsidRPr="002C71C8" w:rsidRDefault="00F64E17" w:rsidP="00F64E1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C71C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Proponowany projekt umowy nie zawiera klauzuli umożliwiającej rozwiązanie przez każdą ze stron umowy z zachowaniem okresu wypowiedzenia, bez obciążenia kara pieniężną strony rozwiązującej umowę. Samo odesłanie do przepisów kodeksu cywilnego  nie jest wystarczającym uregulowaniem możliwości rozwiązania umowy. W związku z powyższym Wykonawca wnosi o zamieszczenie wprost w umowie postanowienia stanowiącego, że „każda ze stron może rozwiązać umowę z zachowaniem 3 miesięcznego terminu wypowiedzenia bez ponoszenia jakichkolwiek konsekwencji z tego tytułu.”. </w:t>
      </w:r>
    </w:p>
    <w:p w:rsidR="002C71C8" w:rsidRDefault="002C71C8" w:rsidP="002C71C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Odp.</w:t>
      </w:r>
      <w:r w:rsidR="00633759">
        <w:rPr>
          <w:rFonts w:ascii="Times New Roman" w:hAnsi="Times New Roman" w:cs="Times New Roman"/>
          <w:bCs/>
          <w:i/>
          <w:sz w:val="24"/>
          <w:szCs w:val="24"/>
        </w:rPr>
        <w:t xml:space="preserve"> Zamawiający podtrzymuje swoje stanowisko.</w:t>
      </w:r>
    </w:p>
    <w:p w:rsidR="00604C34" w:rsidRDefault="00604C34"/>
    <w:p w:rsidR="004A3B09" w:rsidRPr="004C6576" w:rsidRDefault="004A3B09" w:rsidP="004A3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76">
        <w:rPr>
          <w:rFonts w:ascii="Times New Roman" w:hAnsi="Times New Roman" w:cs="Times New Roman"/>
          <w:b/>
          <w:sz w:val="24"/>
          <w:szCs w:val="24"/>
        </w:rPr>
        <w:t xml:space="preserve">Pyt.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4A3B09" w:rsidRDefault="004A3B09" w:rsidP="004A3B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Zamawiający w zapisach umowy zobowiązał się do przeprowadzenia waloryzacji w razie zaistnienia przesłanek z art. 142 ustawy </w:t>
      </w:r>
      <w:proofErr w:type="spellStart"/>
      <w:r w:rsidRPr="004A3B0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A3B09">
        <w:rPr>
          <w:rFonts w:ascii="Times New Roman" w:hAnsi="Times New Roman" w:cs="Times New Roman"/>
          <w:b/>
          <w:sz w:val="24"/>
          <w:szCs w:val="24"/>
        </w:rPr>
        <w:t xml:space="preserve"> wedle starego brzmienia tego artykułu, które nie uwzględnia zmiany przepisów ustawy prawo zamówień publicznych od 1 września 2016 r. zgodnie z którą przepis art. 142 ust. 5 pkt. 2 ustawy prawo zamówień publicznych otrzymał następujące brzmienie: wysokości minimalnego wynagrodzenia za pracę albo wysokości minimalnej stawki godzinowej, ustalonych na podstawie przepisów ustawy z dnia 10 października 2002 r. o minimalnym wynagrodzeniu za pracę”. </w:t>
      </w:r>
    </w:p>
    <w:p w:rsidR="0061625C" w:rsidRDefault="004A3B09" w:rsidP="004A3B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  <w:r w:rsidR="008D5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D7C">
        <w:rPr>
          <w:rFonts w:ascii="Times New Roman" w:hAnsi="Times New Roman" w:cs="Times New Roman"/>
          <w:i/>
          <w:sz w:val="24"/>
          <w:szCs w:val="24"/>
        </w:rPr>
        <w:t>Zamawiający</w:t>
      </w:r>
      <w:r w:rsidR="00B83C4F">
        <w:rPr>
          <w:rFonts w:ascii="Times New Roman" w:hAnsi="Times New Roman" w:cs="Times New Roman"/>
          <w:i/>
          <w:sz w:val="24"/>
          <w:szCs w:val="24"/>
        </w:rPr>
        <w:t xml:space="preserve"> zmienia zapis § 18 ust. 3 pkt 4) który otrzymuje brzmienie:</w:t>
      </w:r>
    </w:p>
    <w:p w:rsidR="00B83C4F" w:rsidRPr="004A3B09" w:rsidRDefault="006A406C" w:rsidP="004A3B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1625C">
        <w:rPr>
          <w:rFonts w:ascii="Times New Roman" w:hAnsi="Times New Roman" w:cs="Times New Roman"/>
          <w:i/>
          <w:sz w:val="24"/>
          <w:szCs w:val="24"/>
        </w:rPr>
        <w:t xml:space="preserve">4) zmiany wysokości minimalnego wynagrodzenia za pracę albo wysokości minimalnej stawki godzinowej, ustalonych na podstawie </w:t>
      </w:r>
      <w:r>
        <w:rPr>
          <w:rFonts w:ascii="Times New Roman" w:hAnsi="Times New Roman" w:cs="Times New Roman"/>
          <w:i/>
          <w:sz w:val="24"/>
          <w:szCs w:val="24"/>
        </w:rPr>
        <w:t>przepisów ustawy z dnia 10 października 2002 r.                     o minimalnym wynagrodzeniu za pracę”</w:t>
      </w:r>
    </w:p>
    <w:p w:rsidR="00CB62A2" w:rsidRDefault="00CB62A2" w:rsidP="00CB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2A2" w:rsidRDefault="00CB62A2" w:rsidP="00CB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2A2">
        <w:rPr>
          <w:rFonts w:ascii="Times New Roman" w:eastAsia="Calibri" w:hAnsi="Times New Roman" w:cs="Times New Roman"/>
          <w:b/>
          <w:sz w:val="24"/>
          <w:szCs w:val="24"/>
        </w:rPr>
        <w:t xml:space="preserve">Pyt. 5. </w:t>
      </w:r>
    </w:p>
    <w:p w:rsidR="00CB62A2" w:rsidRPr="00CB62A2" w:rsidRDefault="00CB62A2" w:rsidP="00CB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B62A2">
        <w:rPr>
          <w:rFonts w:ascii="Times New Roman" w:eastAsia="Calibri" w:hAnsi="Times New Roman" w:cs="Times New Roman"/>
          <w:b/>
          <w:sz w:val="24"/>
          <w:szCs w:val="24"/>
        </w:rPr>
        <w:t>§12 ust. 4 oraz §16 ust. 1 projektu umowy</w:t>
      </w:r>
    </w:p>
    <w:p w:rsidR="00CB62A2" w:rsidRPr="00CB62A2" w:rsidRDefault="00CB62A2" w:rsidP="00CB62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62A2" w:rsidRPr="00CB62A2" w:rsidRDefault="00CB62A2" w:rsidP="00CB62A2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62A2">
        <w:rPr>
          <w:rFonts w:ascii="Times New Roman" w:eastAsia="Calibri" w:hAnsi="Times New Roman" w:cs="Times New Roman"/>
          <w:b/>
          <w:iCs/>
          <w:sz w:val="24"/>
          <w:szCs w:val="24"/>
        </w:rPr>
        <w:t>Mając na uwadze treść wzoru umowy wnosimy o zmianę o 50% wysokości kar umownych zastrzeżonych w powyższych przepisach</w:t>
      </w:r>
    </w:p>
    <w:p w:rsidR="00CB62A2" w:rsidRPr="00CB62A2" w:rsidRDefault="00CB62A2" w:rsidP="00CB62A2">
      <w:pPr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B62A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W doktrynie prawa zamówień publicznych oraz w aktualnym orzecznictwie Krajowej Izby Odwoławczej przy Prezesie Urzędu Zamówień Publicznych dominuje pogląd, że ustanawianie przez zamawiającego w umowie rażąco wysokich kar umownych uznać należy bezwzględnie za naruszenie zasad zachowania uczciwej konkurencji wyrażonej w przepisie art. 7 ustawy z dnia 29 stycznia 2004 r. prawo zamówień publicznych (tekst jednolity Dz. U. z 2006 roku, nr 164, poz. 1163 z </w:t>
      </w:r>
      <w:proofErr w:type="spellStart"/>
      <w:r w:rsidRPr="00CB62A2">
        <w:rPr>
          <w:rFonts w:ascii="Times New Roman" w:eastAsia="Calibri" w:hAnsi="Times New Roman" w:cs="Times New Roman"/>
          <w:b/>
          <w:iCs/>
          <w:sz w:val="24"/>
          <w:szCs w:val="24"/>
        </w:rPr>
        <w:t>późn</w:t>
      </w:r>
      <w:proofErr w:type="spellEnd"/>
      <w:r w:rsidRPr="00CB62A2">
        <w:rPr>
          <w:rFonts w:ascii="Times New Roman" w:eastAsia="Calibri" w:hAnsi="Times New Roman" w:cs="Times New Roman"/>
          <w:b/>
          <w:iCs/>
          <w:sz w:val="24"/>
          <w:szCs w:val="24"/>
        </w:rPr>
        <w:t>. zm.), które może być uzasadnioną podstawą do żądania unieważnienia postępowania o udzielenie zamówienia publicznego w trybie art. 93 ust. 1 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  kompensacyjny, a nie zaś prewencyjny. Ustalenie przez Zamawiającego zbyt wygórowanych kar umownych dla wykonawców stanowi zatem bezspornie rażące naruszenie prawa w zakresie równości stron umowy, co w konsekwencji prowadzi do sprzeczności celu takiej umowy z zasadami współżycia społecznego i skutkować winno bezwzględną nieważność czynności prawnej na podstawie przepisu art. 353</w:t>
      </w:r>
      <w:r w:rsidRPr="00CB62A2">
        <w:rPr>
          <w:rFonts w:ascii="Times New Roman" w:eastAsia="Calibri" w:hAnsi="Times New Roman" w:cs="Times New Roman"/>
          <w:b/>
          <w:iCs/>
          <w:sz w:val="24"/>
          <w:szCs w:val="24"/>
          <w:vertAlign w:val="superscript"/>
        </w:rPr>
        <w:t>1</w:t>
      </w:r>
      <w:r w:rsidRPr="00CB62A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k.c. w związku z art. 58 § 1 k.c. Należy mieć</w:t>
      </w:r>
      <w:r w:rsidRPr="00CB62A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 xml:space="preserve"> również na względzie stanowisko Sądu Najwyższego wyrażone w wyroku z 29 listopada 2013 roku Sygn. akt I CSK 124/13, dotyczącego przesłanek miarkowania kar umownych jako </w:t>
      </w:r>
      <w:r w:rsidRPr="00CB62A2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lastRenderedPageBreak/>
        <w:t>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wierzyciela”.</w:t>
      </w:r>
    </w:p>
    <w:p w:rsidR="004A3B09" w:rsidRDefault="00CB62A2">
      <w:pPr>
        <w:rPr>
          <w:rFonts w:ascii="Times New Roman" w:hAnsi="Times New Roman" w:cs="Times New Roman"/>
          <w:i/>
          <w:sz w:val="24"/>
          <w:szCs w:val="24"/>
        </w:rPr>
      </w:pPr>
      <w:r w:rsidRPr="00CB62A2">
        <w:rPr>
          <w:rFonts w:ascii="Times New Roman" w:hAnsi="Times New Roman" w:cs="Times New Roman"/>
          <w:i/>
          <w:sz w:val="24"/>
          <w:szCs w:val="24"/>
        </w:rPr>
        <w:t>Odp.</w:t>
      </w:r>
      <w:r w:rsidR="005A6B1D">
        <w:rPr>
          <w:rFonts w:ascii="Times New Roman" w:hAnsi="Times New Roman" w:cs="Times New Roman"/>
          <w:i/>
          <w:sz w:val="24"/>
          <w:szCs w:val="24"/>
        </w:rPr>
        <w:t xml:space="preserve"> Po analizie zapytania Zamawiający dokonuje korekty w zapisach umowy jak niżej:</w:t>
      </w:r>
    </w:p>
    <w:p w:rsidR="005A6B1D" w:rsidRDefault="005A6B1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12 ust. 4</w:t>
      </w:r>
    </w:p>
    <w:p w:rsidR="005A6B1D" w:rsidRDefault="005A6B1D" w:rsidP="005A6B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5A6B1D">
        <w:rPr>
          <w:rFonts w:ascii="Times New Roman" w:hAnsi="Times New Roman" w:cs="Times New Roman"/>
          <w:i/>
          <w:sz w:val="24"/>
          <w:szCs w:val="24"/>
        </w:rPr>
        <w:t xml:space="preserve">Niezależnie od skorzystania z uprawnienia przewidzianego w ust. 3, Zamawiający może żądać w przypadku uchybienia obowiązkom, o którym mowa w ust. 2 zapłaty kary umownej w wysokości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A6B1D">
        <w:rPr>
          <w:rFonts w:ascii="Times New Roman" w:hAnsi="Times New Roman" w:cs="Times New Roman"/>
          <w:i/>
          <w:sz w:val="24"/>
          <w:szCs w:val="24"/>
        </w:rPr>
        <w:t>0% wartości wynagrodzenia miesięcznego brutto Wykonawcy otrzymanego za miesiąc poprzedni.</w:t>
      </w:r>
    </w:p>
    <w:p w:rsidR="00145EA4" w:rsidRDefault="00145EA4" w:rsidP="005A6B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§ 16</w:t>
      </w:r>
    </w:p>
    <w:p w:rsidR="00145EA4" w:rsidRPr="00145EA4" w:rsidRDefault="00145EA4" w:rsidP="00145E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>1. Wykonawca jest zobowiązany do zapłaty kar umownych:</w:t>
      </w:r>
    </w:p>
    <w:p w:rsidR="00145EA4" w:rsidRPr="00145EA4" w:rsidRDefault="00145EA4" w:rsidP="00145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w przypadku niedostarczania posiłku pacjentom Zamawiającego </w:t>
      </w:r>
      <w:r w:rsidR="0044181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45EA4">
        <w:rPr>
          <w:rFonts w:ascii="Times New Roman" w:hAnsi="Times New Roman" w:cs="Times New Roman"/>
          <w:i/>
          <w:iCs/>
          <w:sz w:val="24"/>
          <w:szCs w:val="24"/>
        </w:rPr>
        <w:t>00% wysokości ceny posiłków dostarczonych przez  innego wykonawcę,</w:t>
      </w:r>
    </w:p>
    <w:p w:rsidR="00145EA4" w:rsidRPr="00145EA4" w:rsidRDefault="00145EA4" w:rsidP="00145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>w przypadku powtarzającego się nienależytego wykonania umowy, polegającego na:</w:t>
      </w:r>
    </w:p>
    <w:p w:rsidR="00145EA4" w:rsidRPr="00145EA4" w:rsidRDefault="00145EA4" w:rsidP="00145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- dostarczaniu posiłków niezgodnych z jadłospisem, </w:t>
      </w:r>
    </w:p>
    <w:p w:rsidR="00145EA4" w:rsidRPr="00145EA4" w:rsidRDefault="00145EA4" w:rsidP="00145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- dostarczaniu posiłków nie odpowiadających wymaganej temperaturze, </w:t>
      </w:r>
    </w:p>
    <w:p w:rsidR="00145EA4" w:rsidRPr="00145EA4" w:rsidRDefault="00145EA4" w:rsidP="00145E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- dostarczaniu posiłków z opóźnieniem przekraczającym 30 minut </w:t>
      </w:r>
    </w:p>
    <w:p w:rsidR="00145EA4" w:rsidRPr="00145EA4" w:rsidRDefault="00145EA4" w:rsidP="00145EA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>w wysokości 1% wynagrodzenia miesięcznego brutto przysługującego Wykonawcy za poprzedni miesiąc za każde uchybienie po wcześniejszym powiadomieniu Wykonawcy.</w:t>
      </w:r>
    </w:p>
    <w:p w:rsidR="00145EA4" w:rsidRPr="00145EA4" w:rsidRDefault="00145EA4" w:rsidP="00145EA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Na powyższe okoliczności zostaną sporządzone protokoły z których wynikać będzie częstotliwość i rodzaj uchybień. </w:t>
      </w:r>
    </w:p>
    <w:p w:rsidR="00145EA4" w:rsidRPr="00145EA4" w:rsidRDefault="00145EA4" w:rsidP="00145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w przypadku nie wykonania zaleceń pokontrolnych w zakreślonym terminie lub w terminie uzgodnionym przez strony- w wysokości 0,5% wynagrodzenia miesięcznego brutto przysługującego wykonawcy za miesiąc poprzedzający miesiąc w którym stwierdzone zostało uchybienie, za każdy dzień opóźnienia, </w:t>
      </w:r>
    </w:p>
    <w:p w:rsidR="00145EA4" w:rsidRPr="00145EA4" w:rsidRDefault="00145EA4" w:rsidP="00145E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EA4">
        <w:rPr>
          <w:rFonts w:ascii="Times New Roman" w:hAnsi="Times New Roman" w:cs="Times New Roman"/>
          <w:i/>
          <w:iCs/>
          <w:sz w:val="24"/>
          <w:szCs w:val="24"/>
        </w:rPr>
        <w:t xml:space="preserve">w przypadku odstąpienia od wykonania umowy przez Wykonawcę z przyczyn leżących po jego stronie- w wysokości 10% łącznej wartości przedmiotu umowy brutto, o której mowa w § 7 ust. 1. </w:t>
      </w:r>
    </w:p>
    <w:p w:rsidR="00145EA4" w:rsidRDefault="00145EA4" w:rsidP="005A6B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818" w:rsidRDefault="00441818" w:rsidP="005A6B1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818" w:rsidRPr="00441818" w:rsidRDefault="00441818" w:rsidP="0044181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441818" w:rsidRPr="0044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86"/>
    <w:rsid w:val="00145EA4"/>
    <w:rsid w:val="00182182"/>
    <w:rsid w:val="002C71C8"/>
    <w:rsid w:val="002E6D4B"/>
    <w:rsid w:val="003A1C09"/>
    <w:rsid w:val="003C6C6D"/>
    <w:rsid w:val="00441818"/>
    <w:rsid w:val="004A3B09"/>
    <w:rsid w:val="004C6576"/>
    <w:rsid w:val="00541380"/>
    <w:rsid w:val="00555DF7"/>
    <w:rsid w:val="005A6B1D"/>
    <w:rsid w:val="00604C34"/>
    <w:rsid w:val="0061625C"/>
    <w:rsid w:val="00633759"/>
    <w:rsid w:val="006A1AFB"/>
    <w:rsid w:val="006A406C"/>
    <w:rsid w:val="008D55C4"/>
    <w:rsid w:val="00977491"/>
    <w:rsid w:val="009A5055"/>
    <w:rsid w:val="00AF7235"/>
    <w:rsid w:val="00B83C4F"/>
    <w:rsid w:val="00BB15CD"/>
    <w:rsid w:val="00CB62A2"/>
    <w:rsid w:val="00D52C93"/>
    <w:rsid w:val="00D63D7C"/>
    <w:rsid w:val="00D84643"/>
    <w:rsid w:val="00F64E17"/>
    <w:rsid w:val="00FB57F5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7</cp:revision>
  <cp:lastPrinted>2016-11-14T11:45:00Z</cp:lastPrinted>
  <dcterms:created xsi:type="dcterms:W3CDTF">2016-11-08T11:27:00Z</dcterms:created>
  <dcterms:modified xsi:type="dcterms:W3CDTF">2016-11-14T12:00:00Z</dcterms:modified>
</cp:coreProperties>
</file>