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B" w:rsidRDefault="00D4317B" w:rsidP="00D358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317B" w:rsidRDefault="00D4317B" w:rsidP="00D358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317B" w:rsidRDefault="00D4317B" w:rsidP="00D358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317B" w:rsidRDefault="00D4317B" w:rsidP="00D358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317B" w:rsidRDefault="00D4317B" w:rsidP="00D358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317B" w:rsidRDefault="00D4317B" w:rsidP="00D3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SPZZOZ.ZP/11/2016 </w:t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Przasnysz, 19.0</w:t>
      </w:r>
      <w:r w:rsidR="00D96F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317B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4317B" w:rsidRDefault="00D4317B" w:rsidP="00D3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EC1" w:rsidRDefault="007B7EC1" w:rsidP="00D35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7EC1" w:rsidRDefault="007B7EC1" w:rsidP="00D35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317B" w:rsidRDefault="007B7EC1" w:rsidP="007B7EC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</w:t>
      </w:r>
    </w:p>
    <w:p w:rsidR="007B7EC1" w:rsidRPr="007B7EC1" w:rsidRDefault="007B7EC1" w:rsidP="007B7EC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bookmarkEnd w:id="0"/>
    <w:p w:rsidR="00D4317B" w:rsidRDefault="00D4317B" w:rsidP="007B7EC1">
      <w:pPr>
        <w:spacing w:after="0" w:line="240" w:lineRule="auto"/>
        <w:ind w:left="566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4317B" w:rsidRDefault="00D4317B" w:rsidP="00D358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B7EC1" w:rsidRDefault="007B7EC1" w:rsidP="00D3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7EC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przetargu na zakup energii elektrycznej</w:t>
      </w:r>
      <w:r w:rsidR="003C0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37540" w:rsidRDefault="00137540" w:rsidP="00D3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37540" w:rsidRDefault="00137540" w:rsidP="00D3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Samodzielny Publiczny Zespół Zakładów Opieki Zdrowotnej w Przasnyszu udziela odpowiedzi na zapytania:</w:t>
      </w:r>
    </w:p>
    <w:p w:rsidR="004D4572" w:rsidRDefault="004D4572" w:rsidP="00D35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7540" w:rsidRPr="00137540" w:rsidRDefault="00137540" w:rsidP="00D35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4D4572" w:rsidRDefault="00D358A6" w:rsidP="00D3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dopuszcza możliwość podpisania umowy drogą korespondencyjną?</w:t>
      </w: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375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4D4572" w:rsidRPr="00D358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dopuszcza możliwość podpisania umowy drogą korespondencyjną</w:t>
      </w:r>
      <w:r w:rsidRPr="00D3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572" w:rsidRPr="004D4572" w:rsidRDefault="004D4572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</w:p>
    <w:p w:rsidR="004D4572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załączniku do SIWZ - projekcie umowy w § 9 ust. 1 wnioskujemy o dodanie zapisu „(..) jednakże wchodzi w życie w zakresie każdego punktu poboru energii elektrycznej po pozytywnie przeprowadzonej procedurze zmiany sprzedawcy”.</w:t>
      </w: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D45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9F7F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dodaje zapis jak w zapytaniu.</w:t>
      </w:r>
    </w:p>
    <w:p w:rsidR="00F23014" w:rsidRPr="00F23014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3014" w:rsidRPr="00F2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</w:p>
    <w:p w:rsidR="00F23014" w:rsidRPr="00F23014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jest obecnym sprzedawcą energii elektrycznej do obiektów objętych postępowaniem przetargowym?</w:t>
      </w: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F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Obecnym sprzedawcą energii jest </w:t>
      </w:r>
      <w:proofErr w:type="spellStart"/>
      <w:r w:rsidR="007F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EcoErgia</w:t>
      </w:r>
      <w:proofErr w:type="spellEnd"/>
      <w:r w:rsidR="007F2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ul. Zabłocie</w:t>
      </w:r>
      <w:r w:rsidR="00D834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23 30-701 Kraków.</w:t>
      </w:r>
    </w:p>
    <w:p w:rsidR="00D8345C" w:rsidRPr="00D8345C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45C" w:rsidRPr="00D83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</w:p>
    <w:p w:rsidR="00D8345C" w:rsidRPr="00D8345C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Jaki jest okres wypowiedzenia aktualnie obowiązujących umów? Czy obecnie obowiązujące umowy zostały wypowiedziane? </w:t>
      </w:r>
    </w:p>
    <w:p w:rsidR="00D8345C" w:rsidRPr="00D8345C" w:rsidRDefault="00D8345C" w:rsidP="004D4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Aktualna umowa obowiązuje do </w:t>
      </w:r>
      <w:r w:rsidRPr="00D8345C">
        <w:rPr>
          <w:rFonts w:ascii="Times New Roman" w:hAnsi="Times New Roman" w:cs="Times New Roman"/>
          <w:i/>
          <w:sz w:val="24"/>
          <w:szCs w:val="24"/>
        </w:rPr>
        <w:t xml:space="preserve"> 31.03.2016 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4531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</w:p>
    <w:p w:rsidR="00FE4531" w:rsidRPr="00FE4531" w:rsidRDefault="00D358A6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układy pomiarowe zostały dostosowane do zasad TPA?</w:t>
      </w:r>
    </w:p>
    <w:p w:rsidR="00FE4531" w:rsidRDefault="00FE4531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Pr="00FE4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układy pomiarowe zostały dostosowane do zasad TPA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E4531" w:rsidRDefault="00FE4531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531" w:rsidRDefault="00FE4531" w:rsidP="004D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6</w:t>
      </w:r>
    </w:p>
    <w:p w:rsidR="00D358A6" w:rsidRPr="00D358A6" w:rsidRDefault="00D358A6" w:rsidP="003E2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przekaże niezbędne dane do przeprowadzenia zamiany sprzedawcy w wersji elektronicznej Excel niezwłocznie po wyborze Wykonawcy? Wyłoniony Wykonawca będzie potrzebował następujących danych do przeprowadzenia zmiany sprzedawcy : 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nazwa i adres firmy;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opis punktu poboru;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adres punktu poboru (miejscowość, ulica, numer lokalu, kod, gmina);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 grupa taryfowa (obecna i nowa);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moc umowna;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planowane roczne zużycie energii;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numer licznika;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Operator Systemu Dystrybucyjnego;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nazwa dotychczasowego Sprzedawcy;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numer aktualnie obowiązującej umowy;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data zawarcia oraz okres wypowiedzenia dotychczasowej umowy;</w:t>
      </w:r>
    </w:p>
    <w:p w:rsidR="00D358A6" w:rsidRPr="00D358A6" w:rsidRDefault="00D358A6" w:rsidP="003E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8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numer ewidencyjny PPE</w:t>
      </w:r>
    </w:p>
    <w:p w:rsidR="00604C34" w:rsidRDefault="003E2408">
      <w:pPr>
        <w:rPr>
          <w:rFonts w:ascii="Times New Roman" w:hAnsi="Times New Roman" w:cs="Times New Roman"/>
          <w:i/>
          <w:sz w:val="24"/>
          <w:szCs w:val="24"/>
        </w:rPr>
      </w:pPr>
      <w:r w:rsidRPr="003E2408">
        <w:rPr>
          <w:rFonts w:ascii="Times New Roman" w:hAnsi="Times New Roman" w:cs="Times New Roman"/>
          <w:i/>
          <w:sz w:val="24"/>
          <w:szCs w:val="24"/>
        </w:rPr>
        <w:t>Odp. Zamawiający przekaże niezbędne dane do przeprowadzenia zamiany sprzedawcy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2408" w:rsidRDefault="003E2408">
      <w:pPr>
        <w:rPr>
          <w:rFonts w:ascii="Times New Roman" w:hAnsi="Times New Roman" w:cs="Times New Roman"/>
          <w:i/>
          <w:sz w:val="24"/>
          <w:szCs w:val="24"/>
        </w:rPr>
      </w:pPr>
    </w:p>
    <w:p w:rsidR="003E2408" w:rsidRPr="003E2408" w:rsidRDefault="003E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3E2408" w:rsidRPr="003E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6"/>
    <w:rsid w:val="00137540"/>
    <w:rsid w:val="003C0844"/>
    <w:rsid w:val="003E2408"/>
    <w:rsid w:val="004D4572"/>
    <w:rsid w:val="00604C34"/>
    <w:rsid w:val="00754BFC"/>
    <w:rsid w:val="00797D54"/>
    <w:rsid w:val="007B7EC1"/>
    <w:rsid w:val="007F2985"/>
    <w:rsid w:val="009F7F83"/>
    <w:rsid w:val="00D358A6"/>
    <w:rsid w:val="00D4317B"/>
    <w:rsid w:val="00D8345C"/>
    <w:rsid w:val="00D96FD3"/>
    <w:rsid w:val="00F23014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2016-02-19T08:01:00Z</cp:lastPrinted>
  <dcterms:created xsi:type="dcterms:W3CDTF">2016-02-19T06:52:00Z</dcterms:created>
  <dcterms:modified xsi:type="dcterms:W3CDTF">2016-02-19T08:10:00Z</dcterms:modified>
</cp:coreProperties>
</file>