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FC" w:rsidRDefault="00CB3FFC" w:rsidP="00837C88">
      <w:pPr>
        <w:pStyle w:val="Bezodstpw"/>
        <w:jc w:val="both"/>
        <w:rPr>
          <w:b/>
        </w:rPr>
      </w:pPr>
    </w:p>
    <w:p w:rsidR="00CB3FFC" w:rsidRDefault="00CB3FFC" w:rsidP="00837C88">
      <w:pPr>
        <w:pStyle w:val="Bezodstpw"/>
        <w:jc w:val="both"/>
        <w:rPr>
          <w:b/>
        </w:rPr>
      </w:pPr>
    </w:p>
    <w:p w:rsidR="00CB3FFC" w:rsidRDefault="00CB3FFC" w:rsidP="00837C88">
      <w:pPr>
        <w:pStyle w:val="Bezodstpw"/>
        <w:jc w:val="both"/>
        <w:rPr>
          <w:b/>
        </w:rPr>
      </w:pPr>
    </w:p>
    <w:p w:rsidR="00CB3FFC" w:rsidRPr="00CB3FFC" w:rsidRDefault="00CB3FFC" w:rsidP="00837C88">
      <w:pPr>
        <w:pStyle w:val="Bezodstpw"/>
        <w:jc w:val="both"/>
        <w:rPr>
          <w:rFonts w:ascii="Times New Roman" w:hAnsi="Times New Roman"/>
          <w:b/>
        </w:rPr>
      </w:pPr>
    </w:p>
    <w:p w:rsidR="00CB3FFC" w:rsidRDefault="00CB3FFC" w:rsidP="00837C88">
      <w:pPr>
        <w:pStyle w:val="Bezodstpw"/>
        <w:jc w:val="both"/>
        <w:rPr>
          <w:rFonts w:ascii="Times New Roman" w:hAnsi="Times New Roman"/>
        </w:rPr>
      </w:pPr>
      <w:r w:rsidRPr="00CB3FFC">
        <w:rPr>
          <w:rFonts w:ascii="Times New Roman" w:hAnsi="Times New Roman"/>
        </w:rPr>
        <w:t>SPZZOZ.ZP</w:t>
      </w:r>
      <w:r>
        <w:rPr>
          <w:rFonts w:ascii="Times New Roman" w:hAnsi="Times New Roman"/>
        </w:rPr>
        <w:t>/</w:t>
      </w:r>
      <w:r w:rsidR="00023974">
        <w:rPr>
          <w:rFonts w:ascii="Times New Roman" w:hAnsi="Times New Roman"/>
        </w:rPr>
        <w:t xml:space="preserve">17/2016 </w:t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</w:r>
      <w:r w:rsidR="00023974">
        <w:rPr>
          <w:rFonts w:ascii="Times New Roman" w:hAnsi="Times New Roman"/>
        </w:rPr>
        <w:tab/>
        <w:t xml:space="preserve">Przasnysz, dn. </w:t>
      </w:r>
      <w:r w:rsidR="005B3F6E">
        <w:rPr>
          <w:rFonts w:ascii="Times New Roman" w:hAnsi="Times New Roman"/>
        </w:rPr>
        <w:t>1</w:t>
      </w:r>
      <w:r w:rsidR="00EF6898">
        <w:rPr>
          <w:rFonts w:ascii="Times New Roman" w:hAnsi="Times New Roman"/>
        </w:rPr>
        <w:t>4</w:t>
      </w:r>
      <w:r w:rsidR="00023974">
        <w:rPr>
          <w:rFonts w:ascii="Times New Roman" w:hAnsi="Times New Roman"/>
        </w:rPr>
        <w:t>.0</w:t>
      </w:r>
      <w:r w:rsidR="005B3F6E">
        <w:rPr>
          <w:rFonts w:ascii="Times New Roman" w:hAnsi="Times New Roman"/>
        </w:rPr>
        <w:t>7</w:t>
      </w:r>
      <w:r w:rsidR="00023974">
        <w:rPr>
          <w:rFonts w:ascii="Times New Roman" w:hAnsi="Times New Roman"/>
        </w:rPr>
        <w:t>.2016 r.</w:t>
      </w:r>
    </w:p>
    <w:p w:rsidR="00023974" w:rsidRDefault="00023974" w:rsidP="00837C88">
      <w:pPr>
        <w:pStyle w:val="Bezodstpw"/>
        <w:jc w:val="both"/>
        <w:rPr>
          <w:rFonts w:ascii="Times New Roman" w:hAnsi="Times New Roman"/>
        </w:rPr>
      </w:pPr>
    </w:p>
    <w:p w:rsidR="00612DFA" w:rsidRDefault="00612DFA" w:rsidP="00837C88">
      <w:pPr>
        <w:pStyle w:val="Bezodstpw"/>
        <w:jc w:val="both"/>
        <w:rPr>
          <w:rFonts w:ascii="Times New Roman" w:hAnsi="Times New Roman"/>
        </w:rPr>
      </w:pPr>
    </w:p>
    <w:p w:rsidR="000D36D0" w:rsidRDefault="000D36D0" w:rsidP="00837C88">
      <w:pPr>
        <w:pStyle w:val="Bezodstpw"/>
        <w:jc w:val="both"/>
        <w:rPr>
          <w:rFonts w:ascii="Times New Roman" w:hAnsi="Times New Roman"/>
        </w:rPr>
      </w:pPr>
    </w:p>
    <w:p w:rsidR="00BC4C14" w:rsidRDefault="00BC4C14" w:rsidP="00837C88">
      <w:pPr>
        <w:pStyle w:val="Bezodstpw"/>
        <w:jc w:val="both"/>
        <w:rPr>
          <w:rFonts w:ascii="Times New Roman" w:hAnsi="Times New Roman"/>
        </w:rPr>
      </w:pPr>
    </w:p>
    <w:p w:rsidR="00BC4C14" w:rsidRDefault="00BC4C14" w:rsidP="00837C88">
      <w:pPr>
        <w:pStyle w:val="Bezodstpw"/>
        <w:jc w:val="both"/>
        <w:rPr>
          <w:rFonts w:ascii="Times New Roman" w:hAnsi="Times New Roman"/>
        </w:rPr>
      </w:pPr>
    </w:p>
    <w:p w:rsidR="00BC4C14" w:rsidRDefault="0081431E" w:rsidP="00BC4C1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81431E" w:rsidRDefault="0081431E" w:rsidP="00BC4C1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  <w:bookmarkStart w:id="0" w:name="_GoBack"/>
      <w:bookmarkEnd w:id="0"/>
    </w:p>
    <w:p w:rsidR="00612DFA" w:rsidRDefault="00612DFA" w:rsidP="000D36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BC4C14" w:rsidRDefault="00BC4C14" w:rsidP="000D36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B3FFC" w:rsidRDefault="00CB3FFC" w:rsidP="000A6011">
      <w:pPr>
        <w:spacing w:after="0" w:line="240" w:lineRule="auto"/>
        <w:rPr>
          <w:rFonts w:ascii="Times New Roman" w:hAnsi="Times New Roman"/>
          <w:b/>
        </w:rPr>
      </w:pPr>
    </w:p>
    <w:p w:rsidR="00023974" w:rsidRPr="00023974" w:rsidRDefault="00023974" w:rsidP="00837C88">
      <w:pPr>
        <w:pStyle w:val="Bezodstpw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Dotyczy: </w:t>
      </w:r>
      <w:r>
        <w:rPr>
          <w:rFonts w:ascii="Times New Roman" w:hAnsi="Times New Roman"/>
          <w:u w:val="single"/>
        </w:rPr>
        <w:t xml:space="preserve"> przetargu nieograniczonego na dostawę leków</w:t>
      </w:r>
    </w:p>
    <w:p w:rsidR="00CB3FFC" w:rsidRDefault="00CB3FFC" w:rsidP="00837C88">
      <w:pPr>
        <w:pStyle w:val="Bezodstpw"/>
        <w:jc w:val="both"/>
        <w:rPr>
          <w:rFonts w:ascii="Times New Roman" w:hAnsi="Times New Roman"/>
          <w:b/>
        </w:rPr>
      </w:pPr>
    </w:p>
    <w:p w:rsidR="00023974" w:rsidRPr="00023974" w:rsidRDefault="00023974" w:rsidP="00837C88">
      <w:pPr>
        <w:pStyle w:val="Bezodstpw"/>
        <w:jc w:val="both"/>
        <w:rPr>
          <w:rFonts w:ascii="Times New Roman" w:hAnsi="Times New Roman"/>
          <w:b/>
        </w:rPr>
      </w:pPr>
      <w:r w:rsidRPr="00023974">
        <w:rPr>
          <w:rFonts w:ascii="Times New Roman" w:hAnsi="Times New Roman"/>
          <w:b/>
        </w:rPr>
        <w:t>Pyt.</w:t>
      </w:r>
      <w:r w:rsidR="00837C88" w:rsidRPr="00023974">
        <w:rPr>
          <w:rFonts w:ascii="Times New Roman" w:hAnsi="Times New Roman"/>
          <w:b/>
        </w:rPr>
        <w:t xml:space="preserve"> 1</w:t>
      </w:r>
    </w:p>
    <w:p w:rsidR="00837C88" w:rsidRPr="00023974" w:rsidRDefault="00023974" w:rsidP="00023974">
      <w:pPr>
        <w:pStyle w:val="Bezodstpw"/>
        <w:jc w:val="both"/>
        <w:rPr>
          <w:rFonts w:ascii="Times New Roman" w:hAnsi="Times New Roman"/>
          <w:b/>
        </w:rPr>
      </w:pPr>
      <w:r w:rsidRPr="00023974">
        <w:rPr>
          <w:rFonts w:ascii="Times New Roman" w:hAnsi="Times New Roman"/>
          <w:b/>
        </w:rPr>
        <w:t>D</w:t>
      </w:r>
      <w:r w:rsidR="00837C88" w:rsidRPr="00023974">
        <w:rPr>
          <w:rFonts w:ascii="Times New Roman" w:hAnsi="Times New Roman"/>
          <w:b/>
        </w:rPr>
        <w:t>otyczy Pakietu nr 6 poz. 51,</w:t>
      </w:r>
    </w:p>
    <w:p w:rsidR="00837C88" w:rsidRPr="00023974" w:rsidRDefault="00837C88" w:rsidP="00023974">
      <w:pPr>
        <w:pStyle w:val="Bezodstpw"/>
        <w:jc w:val="both"/>
        <w:rPr>
          <w:rFonts w:ascii="Times New Roman" w:hAnsi="Times New Roman"/>
          <w:b/>
        </w:rPr>
      </w:pPr>
      <w:r w:rsidRPr="00023974">
        <w:rPr>
          <w:rFonts w:ascii="Times New Roman" w:hAnsi="Times New Roman"/>
          <w:b/>
        </w:rPr>
        <w:t>Czy Zamawiający wyrazi zgodę na zaoferowanie w pakiecie nr 6 poz. 51 produktu równoważnego</w:t>
      </w:r>
      <w:r w:rsidR="00023974">
        <w:rPr>
          <w:rFonts w:ascii="Times New Roman" w:hAnsi="Times New Roman"/>
          <w:b/>
        </w:rPr>
        <w:t xml:space="preserve"> </w:t>
      </w:r>
      <w:r w:rsidRPr="00023974">
        <w:rPr>
          <w:rFonts w:ascii="Times New Roman" w:hAnsi="Times New Roman"/>
          <w:b/>
        </w:rPr>
        <w:t xml:space="preserve"> w wygodnej ampułkostrzykawce z podziałką o pojemności 6 ml (7g) lub 11ml (13g)?</w:t>
      </w:r>
    </w:p>
    <w:p w:rsidR="00604C34" w:rsidRDefault="0002397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411084">
        <w:rPr>
          <w:rFonts w:ascii="Times New Roman" w:hAnsi="Times New Roman" w:cs="Times New Roman"/>
          <w:i/>
        </w:rPr>
        <w:t xml:space="preserve"> Zamawiający dopuszcza produkt w </w:t>
      </w:r>
      <w:r w:rsidR="00411084" w:rsidRPr="00411084">
        <w:rPr>
          <w:rFonts w:ascii="Times New Roman" w:hAnsi="Times New Roman" w:cs="Times New Roman"/>
          <w:i/>
        </w:rPr>
        <w:t>ampułkostrzykawce z podziałką o pojemności 6 ml (7g)</w:t>
      </w:r>
    </w:p>
    <w:p w:rsidR="007A21AF" w:rsidRPr="00023974" w:rsidRDefault="007A21AF" w:rsidP="007A21AF">
      <w:pPr>
        <w:pStyle w:val="Bezodstpw"/>
        <w:jc w:val="both"/>
        <w:rPr>
          <w:rFonts w:ascii="Times New Roman" w:hAnsi="Times New Roman"/>
          <w:b/>
        </w:rPr>
      </w:pPr>
      <w:r w:rsidRPr="00023974">
        <w:rPr>
          <w:rFonts w:ascii="Times New Roman" w:hAnsi="Times New Roman"/>
          <w:b/>
        </w:rPr>
        <w:t xml:space="preserve">Pyt. </w:t>
      </w:r>
      <w:r>
        <w:rPr>
          <w:rFonts w:ascii="Times New Roman" w:hAnsi="Times New Roman"/>
          <w:b/>
        </w:rPr>
        <w:t>2</w:t>
      </w:r>
    </w:p>
    <w:p w:rsidR="007A21AF" w:rsidRPr="007A21AF" w:rsidRDefault="007A21AF" w:rsidP="007A21AF">
      <w:pPr>
        <w:pStyle w:val="Bezodstpw"/>
        <w:spacing w:line="276" w:lineRule="auto"/>
        <w:jc w:val="both"/>
        <w:rPr>
          <w:rFonts w:asciiTheme="majorHAnsi" w:hAnsiTheme="majorHAnsi"/>
          <w:b/>
        </w:rPr>
      </w:pPr>
      <w:r w:rsidRPr="007A21AF">
        <w:rPr>
          <w:rFonts w:asciiTheme="majorHAnsi" w:hAnsiTheme="majorHAnsi"/>
          <w:b/>
        </w:rPr>
        <w:t>Dotyczy pakietu  27:</w:t>
      </w:r>
    </w:p>
    <w:p w:rsidR="007A21AF" w:rsidRPr="007A21AF" w:rsidRDefault="007A21AF" w:rsidP="007A21AF">
      <w:pPr>
        <w:jc w:val="both"/>
        <w:rPr>
          <w:rFonts w:asciiTheme="majorHAnsi" w:hAnsiTheme="majorHAnsi" w:cstheme="minorHAnsi"/>
          <w:b/>
        </w:rPr>
      </w:pPr>
      <w:r w:rsidRPr="007A21AF">
        <w:rPr>
          <w:rFonts w:asciiTheme="majorHAnsi" w:hAnsiTheme="majorHAnsi"/>
          <w:b/>
        </w:rPr>
        <w:t>Czy Zamawiający dopuści do postepowania paski o następujących parametrach:</w:t>
      </w:r>
    </w:p>
    <w:tbl>
      <w:tblPr>
        <w:tblW w:w="0" w:type="auto"/>
        <w:tblInd w:w="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730"/>
      </w:tblGrid>
      <w:tr w:rsidR="007A21AF" w:rsidTr="007A21AF">
        <w:trPr>
          <w:trHeight w:val="255"/>
        </w:trPr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PARAMETRY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PASKI TESTOWE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METODA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biosensoryczna</w:t>
            </w:r>
            <w:proofErr w:type="spellEnd"/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ENZYM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dehydrogenaza glukozy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WIELKOŚĆ PRÓBKI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0,6 µl</w:t>
            </w:r>
          </w:p>
        </w:tc>
      </w:tr>
      <w:tr w:rsidR="007A21AF" w:rsidTr="007A21AF">
        <w:trPr>
          <w:trHeight w:val="510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TYP KRWI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włośniczkowa, żylna, tętnicza, noworodkowa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JEDNOSTA MIARY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mg/dl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ZAKRES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20-500 mg/dl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CZAS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sek</w:t>
            </w:r>
            <w:proofErr w:type="spellEnd"/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ZAKRES HEMATOKTYTU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15-65 %</w:t>
            </w:r>
          </w:p>
        </w:tc>
      </w:tr>
      <w:tr w:rsidR="007A21AF" w:rsidTr="007A21AF">
        <w:trPr>
          <w:trHeight w:val="76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CZUJNIK MINIMALNEJ OBJĘTOŚCI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badanie nie rozpocznie się przy zbyt małej wielkości próbki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MOŻLIWOŚĆ DOKROPLENIA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nie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PAKOWANIE PASKÓW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P</w:t>
            </w:r>
            <w:r>
              <w:rPr>
                <w:rFonts w:asciiTheme="majorHAnsi" w:hAnsiTheme="majorHAnsi" w:cs="Arial"/>
                <w:sz w:val="20"/>
                <w:szCs w:val="20"/>
              </w:rPr>
              <w:t>ojedy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 w:cs="Arial"/>
                <w:sz w:val="20"/>
                <w:szCs w:val="20"/>
              </w:rPr>
              <w:t>czo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, po 100 pasków w opakowaniu zbiorczym.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TEMPERATURA PRZECHOWYWANIA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4-30 stopni</w:t>
            </w:r>
          </w:p>
        </w:tc>
      </w:tr>
      <w:tr w:rsidR="007A21AF" w:rsidTr="007A21AF">
        <w:trPr>
          <w:trHeight w:val="255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TEMPERATURA WYKONYWANIA POMIARU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15-40 STOPNI</w:t>
            </w:r>
          </w:p>
        </w:tc>
      </w:tr>
      <w:tr w:rsidR="007A21AF" w:rsidTr="007A21AF">
        <w:trPr>
          <w:trHeight w:val="244"/>
        </w:trPr>
        <w:tc>
          <w:tcPr>
            <w:tcW w:w="3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WSKAZANIA DO STOSOWANIA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Wyłącznie w lecznictwie zamkniętym</w:t>
            </w:r>
          </w:p>
        </w:tc>
      </w:tr>
      <w:tr w:rsidR="007A21AF" w:rsidTr="007A21AF">
        <w:trPr>
          <w:trHeight w:val="244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ISO 15197-2013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Wskazana norma nie dotyczy pasków  do stosowania szpitalnego </w:t>
            </w:r>
          </w:p>
        </w:tc>
      </w:tr>
    </w:tbl>
    <w:p w:rsidR="007A21AF" w:rsidRDefault="007A21AF" w:rsidP="007A21AF">
      <w:pPr>
        <w:pStyle w:val="Akapitzlist"/>
        <w:spacing w:after="0"/>
        <w:rPr>
          <w:rFonts w:asciiTheme="majorHAnsi" w:hAnsiTheme="majorHAnsi"/>
          <w:lang w:val="pl-PL"/>
        </w:rPr>
      </w:pPr>
    </w:p>
    <w:p w:rsidR="007A21AF" w:rsidRPr="007A21AF" w:rsidRDefault="007A21AF" w:rsidP="007A21AF">
      <w:pPr>
        <w:pStyle w:val="Akapitzlist"/>
        <w:spacing w:after="0"/>
        <w:rPr>
          <w:rFonts w:asciiTheme="majorHAnsi" w:hAnsiTheme="majorHAnsi"/>
          <w:b/>
          <w:lang w:val="pl-PL"/>
        </w:rPr>
      </w:pPr>
      <w:r w:rsidRPr="007A21AF">
        <w:rPr>
          <w:rFonts w:asciiTheme="majorHAnsi" w:hAnsiTheme="majorHAnsi"/>
          <w:b/>
          <w:lang w:val="pl-PL"/>
        </w:rPr>
        <w:lastRenderedPageBreak/>
        <w:t xml:space="preserve">współpracujące z </w:t>
      </w:r>
      <w:proofErr w:type="spellStart"/>
      <w:r w:rsidRPr="007A21AF">
        <w:rPr>
          <w:rFonts w:asciiTheme="majorHAnsi" w:hAnsiTheme="majorHAnsi"/>
          <w:b/>
          <w:lang w:val="pl-PL"/>
        </w:rPr>
        <w:t>glukometrem</w:t>
      </w:r>
      <w:proofErr w:type="spellEnd"/>
      <w:r w:rsidRPr="007A21AF">
        <w:rPr>
          <w:rFonts w:asciiTheme="majorHAnsi" w:hAnsiTheme="majorHAnsi"/>
          <w:b/>
          <w:lang w:val="pl-PL"/>
        </w:rPr>
        <w:t xml:space="preserve"> o wskazanych parametrach?</w:t>
      </w:r>
    </w:p>
    <w:p w:rsidR="007A21AF" w:rsidRDefault="007A21AF" w:rsidP="007A21AF">
      <w:pPr>
        <w:pStyle w:val="Akapitzlist"/>
        <w:spacing w:after="0"/>
        <w:rPr>
          <w:rFonts w:asciiTheme="majorHAnsi" w:hAnsiTheme="majorHAnsi"/>
          <w:lang w:val="pl-PL"/>
        </w:rPr>
      </w:pPr>
    </w:p>
    <w:tbl>
      <w:tblPr>
        <w:tblW w:w="0" w:type="auto"/>
        <w:jc w:val="center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80"/>
      </w:tblGrid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PARAMETRY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GLUKOMETR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PROCEDURA TESTOWA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amperometria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KALIBRACJA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osocze</w:t>
            </w:r>
          </w:p>
        </w:tc>
      </w:tr>
      <w:tr w:rsidR="007A21AF" w:rsidTr="007A21AF">
        <w:trPr>
          <w:trHeight w:val="510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TECHNIKA KALIBRACJI </w:t>
            </w:r>
            <w:r>
              <w:rPr>
                <w:rFonts w:asciiTheme="majorHAnsi" w:hAnsiTheme="majorHAnsi" w:cs="Arial"/>
                <w:sz w:val="20"/>
                <w:szCs w:val="20"/>
              </w:rPr>
              <w:br/>
              <w:t>w celu zwiększenia dokładności pomiaru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mechaniczna (pasek kalibrujący)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WYŚWIETLACZ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CYFRY 1,9 CM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PAMIĘĆ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1000 wyników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ZASILANIE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 baterie CR 2032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ILOŚĆ POMIARÓW PRZY 1 BATERII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3000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AUTOMATYCZNE WYŁACZENIE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po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120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sek</w:t>
            </w:r>
            <w:proofErr w:type="spellEnd"/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WAGA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33-37 gramów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TEMPERATURA PRZECHOWYWANIA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 -20 DO 60 STOPNI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TEMPERATURA WYKONYWANIA POMIARU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10-50 STOPNI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KOMUNIKATY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LO, HI, KETONES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WSKAZANIA DO STOSOWANIA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Wyłącznie w lecznictwie zamkniętym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ISO 15197-2013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AF" w:rsidRDefault="007A21A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Wskazana norma nie dotyczy pasków  do stosowania szpitalnego</w:t>
            </w:r>
          </w:p>
        </w:tc>
      </w:tr>
      <w:tr w:rsidR="007A21AF" w:rsidTr="007A21AF">
        <w:trPr>
          <w:trHeight w:val="255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21AF" w:rsidRDefault="007A21AF">
            <w:pPr>
              <w:spacing w:after="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Brak automatycznego wyrzutu paska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1AF" w:rsidRDefault="007A21A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Paski pakowane pojedynczo umożliwiają usuwanie bezdotykowe pasków z </w:t>
            </w:r>
            <w:proofErr w:type="spellStart"/>
            <w:r>
              <w:rPr>
                <w:rFonts w:asciiTheme="majorHAnsi" w:hAnsiTheme="majorHAnsi"/>
              </w:rPr>
              <w:t>glukometru</w:t>
            </w:r>
            <w:proofErr w:type="spellEnd"/>
          </w:p>
        </w:tc>
      </w:tr>
    </w:tbl>
    <w:p w:rsidR="007A21AF" w:rsidRDefault="007A21AF" w:rsidP="007A21AF">
      <w:pPr>
        <w:pStyle w:val="Bezodstpw"/>
        <w:spacing w:line="276" w:lineRule="auto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Odp.</w:t>
      </w:r>
      <w:r w:rsidR="00AB238C">
        <w:rPr>
          <w:rFonts w:ascii="Times New Roman" w:hAnsi="Times New Roman"/>
          <w:i/>
          <w:lang w:eastAsia="en-US"/>
        </w:rPr>
        <w:t xml:space="preserve"> Zamawiający nie dopuszcza pasków pakowanych pojedynczo.</w:t>
      </w:r>
    </w:p>
    <w:p w:rsidR="007A21AF" w:rsidRPr="00DC5490" w:rsidRDefault="007A21AF" w:rsidP="007A21AF">
      <w:pPr>
        <w:pStyle w:val="Bezodstpw"/>
        <w:spacing w:line="276" w:lineRule="auto"/>
        <w:rPr>
          <w:rFonts w:ascii="Times New Roman" w:hAnsi="Times New Roman"/>
          <w:i/>
          <w:sz w:val="24"/>
          <w:szCs w:val="24"/>
          <w:lang w:eastAsia="en-US"/>
        </w:rPr>
      </w:pPr>
    </w:p>
    <w:p w:rsidR="007A21AF" w:rsidRPr="00DC5490" w:rsidRDefault="007A21AF" w:rsidP="007A21A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DC5490">
        <w:rPr>
          <w:rFonts w:ascii="Times New Roman" w:hAnsi="Times New Roman"/>
          <w:b/>
          <w:sz w:val="24"/>
          <w:szCs w:val="24"/>
        </w:rPr>
        <w:t>Pyt.3</w:t>
      </w:r>
    </w:p>
    <w:p w:rsidR="007A21AF" w:rsidRPr="00DC5490" w:rsidRDefault="007A21AF" w:rsidP="00DC5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>Czy Zamawiający wyrazi zgodę, aby dostawa faktury nie była połączona wraz z dostawą towaru?</w:t>
      </w:r>
    </w:p>
    <w:p w:rsidR="007A21AF" w:rsidRPr="00DC5490" w:rsidRDefault="007A21AF" w:rsidP="00DC5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>Uzasadnienie: Oferent nie posiada magazynu oraz nie prowadzi produkcji na terenie Polski. Przedmiot zamówienia transportowany jest z Niemiec, a faktura wysyłana jest do Zamawiającego pocztą poleconą z biura w Warszawie. Do każdorazowej dostawy dołączony jest list przewozowy zawierający szczegółowy wykaz zamówionego asortymentu.</w:t>
      </w:r>
    </w:p>
    <w:p w:rsidR="00DC5490" w:rsidRPr="00DC5490" w:rsidRDefault="00DC5490" w:rsidP="00DC5490">
      <w:pPr>
        <w:pStyle w:val="Bezodstpw"/>
        <w:spacing w:line="276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DC5490">
        <w:rPr>
          <w:rFonts w:ascii="Times New Roman" w:hAnsi="Times New Roman"/>
          <w:i/>
          <w:sz w:val="24"/>
          <w:szCs w:val="24"/>
          <w:lang w:eastAsia="en-US"/>
        </w:rPr>
        <w:t>Odp.</w:t>
      </w:r>
      <w:r w:rsidR="007C0A6E">
        <w:rPr>
          <w:rFonts w:ascii="Times New Roman" w:hAnsi="Times New Roman"/>
          <w:i/>
          <w:sz w:val="24"/>
          <w:szCs w:val="24"/>
          <w:lang w:eastAsia="en-US"/>
        </w:rPr>
        <w:t xml:space="preserve"> Zamawiający z uwagi na sposób rozchodowywania leków w zakładzie musi posiadać w dniu dostawy fakturę. Stosowane są inne rozwiązania</w:t>
      </w:r>
      <w:r w:rsidR="00326BAF">
        <w:rPr>
          <w:rFonts w:ascii="Times New Roman" w:hAnsi="Times New Roman"/>
          <w:i/>
          <w:sz w:val="24"/>
          <w:szCs w:val="24"/>
          <w:lang w:eastAsia="en-US"/>
        </w:rPr>
        <w:t xml:space="preserve"> niż faktura w paczce z lekami tj. Przesłanie faktury drogą elektroniczną (faktura obecnie nie wymaga podpisu) Taka faktura może być przesłana przed dostawą bądź w dniu dostawy. Szczegóły można będzie </w:t>
      </w:r>
      <w:r w:rsidR="00BA2919">
        <w:rPr>
          <w:rFonts w:ascii="Times New Roman" w:hAnsi="Times New Roman"/>
          <w:i/>
          <w:sz w:val="24"/>
          <w:szCs w:val="24"/>
          <w:lang w:eastAsia="en-US"/>
        </w:rPr>
        <w:t>ustalić na etapie realizacji umowy.</w:t>
      </w:r>
    </w:p>
    <w:p w:rsidR="00BA2919" w:rsidRDefault="00BA2919" w:rsidP="007A2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1AF" w:rsidRPr="00DC5490" w:rsidRDefault="007A21AF" w:rsidP="007A2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>Pyt. 4</w:t>
      </w:r>
    </w:p>
    <w:p w:rsidR="007A21AF" w:rsidRPr="00DC5490" w:rsidRDefault="007A21AF" w:rsidP="007A2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Czy Zamawiający wyrazi zgodę na wyłączenie dla pakietu nr 27, poz. 1, zapisu projektu umowy dotyczącego terminu dostaw na „ratunek”, z uwagi na fakt, że paski do </w:t>
      </w:r>
      <w:proofErr w:type="spellStart"/>
      <w:r w:rsidRPr="00DC5490">
        <w:rPr>
          <w:rFonts w:ascii="Times New Roman" w:hAnsi="Times New Roman" w:cs="Times New Roman"/>
          <w:b/>
          <w:sz w:val="24"/>
          <w:szCs w:val="24"/>
        </w:rPr>
        <w:t>glukometru</w:t>
      </w:r>
      <w:proofErr w:type="spellEnd"/>
      <w:r w:rsidRPr="00DC5490">
        <w:rPr>
          <w:rFonts w:ascii="Times New Roman" w:hAnsi="Times New Roman" w:cs="Times New Roman"/>
          <w:b/>
          <w:sz w:val="24"/>
          <w:szCs w:val="24"/>
        </w:rPr>
        <w:t xml:space="preserve"> nie są produktami dostarczanymi na ratunek?</w:t>
      </w:r>
    </w:p>
    <w:p w:rsidR="007A21AF" w:rsidRPr="00DC5490" w:rsidRDefault="00BA2919" w:rsidP="00DC54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Odp. </w:t>
      </w:r>
      <w:r w:rsidRPr="00BA2919">
        <w:rPr>
          <w:rFonts w:ascii="Times New Roman" w:eastAsia="Times New Roman" w:hAnsi="Times New Roman" w:cs="Times New Roman"/>
          <w:i/>
          <w:sz w:val="24"/>
          <w:szCs w:val="24"/>
        </w:rPr>
        <w:t>Zamawiający wyra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ża</w:t>
      </w:r>
      <w:r w:rsidRPr="00BA2919">
        <w:rPr>
          <w:rFonts w:ascii="Times New Roman" w:eastAsia="Times New Roman" w:hAnsi="Times New Roman" w:cs="Times New Roman"/>
          <w:i/>
          <w:sz w:val="24"/>
          <w:szCs w:val="24"/>
        </w:rPr>
        <w:t xml:space="preserve"> zgodę na wyłączenie dla pakietu nr 27, poz. 1, zapisu projektu umowy dotyczącego terminu dostaw na „ratunek”</w:t>
      </w:r>
    </w:p>
    <w:p w:rsidR="00DC5490" w:rsidRPr="00DC5490" w:rsidRDefault="00DC5490" w:rsidP="00DC5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lastRenderedPageBreak/>
        <w:t>Pyt. 5</w:t>
      </w:r>
    </w:p>
    <w:p w:rsidR="007A21AF" w:rsidRPr="00DC5490" w:rsidRDefault="007A21AF" w:rsidP="00DC5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>Czy Zamawiający wyrazi zgodę, aby ulotki oraz instrukcja dotycząca magazynowania i przechowywania materiałów aptecznych w języku polskim była dołączona jednorazowo wraz z ofertą przetargową?</w:t>
      </w:r>
    </w:p>
    <w:p w:rsidR="00DC5490" w:rsidRPr="00DC5490" w:rsidRDefault="00DC5490" w:rsidP="00274CBB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C5490">
        <w:rPr>
          <w:rFonts w:ascii="Times New Roman" w:hAnsi="Times New Roman"/>
          <w:i/>
          <w:sz w:val="24"/>
          <w:szCs w:val="24"/>
          <w:lang w:eastAsia="en-US"/>
        </w:rPr>
        <w:t>Odp.</w:t>
      </w:r>
      <w:r w:rsidR="00CB2ECB">
        <w:rPr>
          <w:rFonts w:ascii="Times New Roman" w:hAnsi="Times New Roman"/>
          <w:i/>
          <w:sz w:val="24"/>
          <w:szCs w:val="24"/>
          <w:lang w:eastAsia="en-US"/>
        </w:rPr>
        <w:t xml:space="preserve"> Zamawiający wymaga aby </w:t>
      </w:r>
      <w:r w:rsidR="0028379D">
        <w:rPr>
          <w:rFonts w:ascii="Times New Roman" w:hAnsi="Times New Roman"/>
          <w:i/>
          <w:sz w:val="24"/>
          <w:szCs w:val="24"/>
          <w:lang w:eastAsia="en-US"/>
        </w:rPr>
        <w:t xml:space="preserve">do oferty dołączone były w/w dokumenty oraz z każdą dostawą </w:t>
      </w:r>
      <w:r w:rsidR="00CB2ECB">
        <w:rPr>
          <w:rFonts w:ascii="Times New Roman" w:hAnsi="Times New Roman"/>
          <w:i/>
          <w:sz w:val="24"/>
          <w:szCs w:val="24"/>
          <w:lang w:eastAsia="en-US"/>
        </w:rPr>
        <w:t>każde opakowanie zawierało ulotkę.</w:t>
      </w:r>
    </w:p>
    <w:p w:rsidR="00FB716D" w:rsidRDefault="00FB716D" w:rsidP="00FB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16D" w:rsidRDefault="00FB716D" w:rsidP="00FB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874B51" w:rsidRPr="00DC5490" w:rsidRDefault="00874B51" w:rsidP="00FB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2 poz. 43</w:t>
      </w:r>
    </w:p>
    <w:p w:rsidR="00FB716D" w:rsidRDefault="00FB716D" w:rsidP="00FB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B716D">
        <w:rPr>
          <w:rFonts w:ascii="Times New Roman" w:eastAsia="Times New Roman" w:hAnsi="Times New Roman" w:cs="Times New Roman"/>
          <w:b/>
          <w:lang w:eastAsia="pl-PL"/>
        </w:rPr>
        <w:t>Czy Zamawiający dopuści  produkt </w:t>
      </w:r>
      <w:proofErr w:type="spellStart"/>
      <w:r w:rsidRPr="00FB716D">
        <w:rPr>
          <w:rFonts w:ascii="Times New Roman" w:eastAsia="Times New Roman" w:hAnsi="Times New Roman" w:cs="Times New Roman"/>
          <w:b/>
          <w:iCs/>
          <w:lang w:eastAsia="pl-PL"/>
        </w:rPr>
        <w:t>Citra</w:t>
      </w:r>
      <w:proofErr w:type="spellEnd"/>
      <w:r w:rsidRPr="00FB716D">
        <w:rPr>
          <w:rFonts w:ascii="Times New Roman" w:eastAsia="Times New Roman" w:hAnsi="Times New Roman" w:cs="Times New Roman"/>
          <w:b/>
          <w:iCs/>
          <w:lang w:eastAsia="pl-PL"/>
        </w:rPr>
        <w:t xml:space="preserve">-Lock™ ( cytrynian sodu ) w stężeniu 4% w postaci bezigłowej ampułki x 5ml z systemem </w:t>
      </w:r>
      <w:proofErr w:type="spellStart"/>
      <w:r w:rsidRPr="00FB716D">
        <w:rPr>
          <w:rFonts w:ascii="Times New Roman" w:eastAsia="Times New Roman" w:hAnsi="Times New Roman" w:cs="Times New Roman"/>
          <w:b/>
          <w:iCs/>
          <w:lang w:eastAsia="pl-PL"/>
        </w:rPr>
        <w:t>Luer</w:t>
      </w:r>
      <w:proofErr w:type="spellEnd"/>
      <w:r w:rsidRPr="00FB716D">
        <w:rPr>
          <w:rFonts w:ascii="Times New Roman" w:eastAsia="Times New Roman" w:hAnsi="Times New Roman" w:cs="Times New Roman"/>
          <w:b/>
          <w:iCs/>
          <w:lang w:eastAsia="pl-PL"/>
        </w:rPr>
        <w:t xml:space="preserve"> Slip, </w:t>
      </w:r>
      <w:proofErr w:type="spellStart"/>
      <w:r w:rsidRPr="00FB716D">
        <w:rPr>
          <w:rFonts w:ascii="Times New Roman" w:eastAsia="Times New Roman" w:hAnsi="Times New Roman" w:cs="Times New Roman"/>
          <w:b/>
          <w:iCs/>
          <w:lang w:eastAsia="pl-PL"/>
        </w:rPr>
        <w:t>Luer</w:t>
      </w:r>
      <w:proofErr w:type="spellEnd"/>
      <w:r w:rsidRPr="00FB716D">
        <w:rPr>
          <w:rFonts w:ascii="Times New Roman" w:eastAsia="Times New Roman" w:hAnsi="Times New Roman" w:cs="Times New Roman"/>
          <w:b/>
          <w:iCs/>
          <w:lang w:eastAsia="pl-PL"/>
        </w:rPr>
        <w:t xml:space="preserve"> Lock skuteczność potwierdzona wieloma badaniami klinicznymi w porównaniu  do Heparyny, stosowany w celu utrzymania prawidłowej drożności cewnika i/lub portu dożylnego ograniczając krwawienia ( pacjenci z HIT ), zastosowanie środków </w:t>
      </w:r>
      <w:proofErr w:type="spellStart"/>
      <w:r w:rsidRPr="00FB716D">
        <w:rPr>
          <w:rFonts w:ascii="Times New Roman" w:eastAsia="Times New Roman" w:hAnsi="Times New Roman" w:cs="Times New Roman"/>
          <w:b/>
          <w:iCs/>
          <w:lang w:eastAsia="pl-PL"/>
        </w:rPr>
        <w:t>trombolitycznych</w:t>
      </w:r>
      <w:proofErr w:type="spellEnd"/>
      <w:r w:rsidRPr="00FB716D">
        <w:rPr>
          <w:rFonts w:ascii="Times New Roman" w:eastAsia="Times New Roman" w:hAnsi="Times New Roman" w:cs="Times New Roman"/>
          <w:b/>
          <w:iCs/>
          <w:lang w:eastAsia="pl-PL"/>
        </w:rPr>
        <w:t xml:space="preserve"> jako skuteczne i bezpieczne rozwiązanie przeciwzakrzepowe i przeciwbakteryjne?</w:t>
      </w:r>
    </w:p>
    <w:p w:rsidR="00FB716D" w:rsidRPr="00DC5490" w:rsidRDefault="00FB716D" w:rsidP="00FB716D">
      <w:pPr>
        <w:pStyle w:val="Bezodstpw"/>
        <w:spacing w:line="276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DC5490">
        <w:rPr>
          <w:rFonts w:ascii="Times New Roman" w:hAnsi="Times New Roman"/>
          <w:i/>
          <w:sz w:val="24"/>
          <w:szCs w:val="24"/>
          <w:lang w:eastAsia="en-US"/>
        </w:rPr>
        <w:t>Odp.</w:t>
      </w:r>
      <w:r w:rsidR="0069668D">
        <w:rPr>
          <w:rFonts w:ascii="Times New Roman" w:hAnsi="Times New Roman"/>
          <w:i/>
          <w:sz w:val="24"/>
          <w:szCs w:val="24"/>
          <w:lang w:eastAsia="en-US"/>
        </w:rPr>
        <w:t xml:space="preserve"> Zamawiający nie dopuszcza produktu jak w zapytaniu.</w:t>
      </w:r>
    </w:p>
    <w:p w:rsidR="00FB716D" w:rsidRPr="00FB716D" w:rsidRDefault="00FB716D" w:rsidP="00FB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716D" w:rsidRDefault="00FB716D" w:rsidP="00FB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74B51" w:rsidRPr="00DC5490" w:rsidRDefault="00874B51" w:rsidP="00874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2 poz. 43</w:t>
      </w:r>
    </w:p>
    <w:p w:rsidR="00FB716D" w:rsidRDefault="00FB716D" w:rsidP="00FB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B716D">
        <w:rPr>
          <w:rFonts w:ascii="Times New Roman" w:eastAsia="Times New Roman" w:hAnsi="Times New Roman" w:cs="Times New Roman"/>
          <w:b/>
          <w:iCs/>
          <w:lang w:eastAsia="pl-PL"/>
        </w:rPr>
        <w:t>Czy Zamawiający dopuści produkt pakowany po 20 szt. w kartonie z przeliczeniem zamawianej ilości?</w:t>
      </w:r>
    </w:p>
    <w:p w:rsidR="00FB716D" w:rsidRPr="00DC5490" w:rsidRDefault="00FB716D" w:rsidP="00FB716D">
      <w:pPr>
        <w:pStyle w:val="Bezodstpw"/>
        <w:spacing w:line="276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DC5490">
        <w:rPr>
          <w:rFonts w:ascii="Times New Roman" w:hAnsi="Times New Roman"/>
          <w:i/>
          <w:sz w:val="24"/>
          <w:szCs w:val="24"/>
          <w:lang w:eastAsia="en-US"/>
        </w:rPr>
        <w:t>Odp.</w:t>
      </w:r>
      <w:r w:rsidR="0069668D">
        <w:rPr>
          <w:rFonts w:ascii="Times New Roman" w:hAnsi="Times New Roman"/>
          <w:i/>
          <w:sz w:val="24"/>
          <w:szCs w:val="24"/>
          <w:lang w:eastAsia="en-US"/>
        </w:rPr>
        <w:t xml:space="preserve"> Zamawiający </w:t>
      </w:r>
      <w:r w:rsidR="00952EFE">
        <w:rPr>
          <w:rFonts w:ascii="Times New Roman" w:hAnsi="Times New Roman"/>
          <w:i/>
          <w:sz w:val="24"/>
          <w:szCs w:val="24"/>
          <w:lang w:eastAsia="en-US"/>
        </w:rPr>
        <w:t xml:space="preserve">nie </w:t>
      </w:r>
      <w:r w:rsidR="00D12964">
        <w:rPr>
          <w:rFonts w:ascii="Times New Roman" w:hAnsi="Times New Roman"/>
          <w:i/>
          <w:sz w:val="24"/>
          <w:szCs w:val="24"/>
          <w:lang w:eastAsia="en-US"/>
        </w:rPr>
        <w:t>dopu</w:t>
      </w:r>
      <w:r w:rsidR="00952EFE">
        <w:rPr>
          <w:rFonts w:ascii="Times New Roman" w:hAnsi="Times New Roman"/>
          <w:i/>
          <w:sz w:val="24"/>
          <w:szCs w:val="24"/>
          <w:lang w:eastAsia="en-US"/>
        </w:rPr>
        <w:t>szcza</w:t>
      </w:r>
      <w:r w:rsidR="00D12964">
        <w:rPr>
          <w:rFonts w:ascii="Times New Roman" w:hAnsi="Times New Roman"/>
          <w:i/>
          <w:sz w:val="24"/>
          <w:szCs w:val="24"/>
          <w:lang w:eastAsia="en-US"/>
        </w:rPr>
        <w:t xml:space="preserve"> w poz. 43 produkt</w:t>
      </w:r>
      <w:r w:rsidR="00952EFE">
        <w:rPr>
          <w:rFonts w:ascii="Times New Roman" w:hAnsi="Times New Roman"/>
          <w:i/>
          <w:sz w:val="24"/>
          <w:szCs w:val="24"/>
          <w:lang w:eastAsia="en-US"/>
        </w:rPr>
        <w:t>u</w:t>
      </w:r>
      <w:r w:rsidR="00D12964">
        <w:rPr>
          <w:rFonts w:ascii="Times New Roman" w:hAnsi="Times New Roman"/>
          <w:i/>
          <w:sz w:val="24"/>
          <w:szCs w:val="24"/>
          <w:lang w:eastAsia="en-US"/>
        </w:rPr>
        <w:t xml:space="preserve"> pakowan</w:t>
      </w:r>
      <w:r w:rsidR="00952EFE">
        <w:rPr>
          <w:rFonts w:ascii="Times New Roman" w:hAnsi="Times New Roman"/>
          <w:i/>
          <w:sz w:val="24"/>
          <w:szCs w:val="24"/>
          <w:lang w:eastAsia="en-US"/>
        </w:rPr>
        <w:t>ego</w:t>
      </w:r>
      <w:r w:rsidR="00D1296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952EFE">
        <w:rPr>
          <w:rFonts w:ascii="Times New Roman" w:hAnsi="Times New Roman"/>
          <w:i/>
          <w:sz w:val="24"/>
          <w:szCs w:val="24"/>
          <w:lang w:eastAsia="en-US"/>
        </w:rPr>
        <w:t>po 20 szt.</w:t>
      </w:r>
    </w:p>
    <w:p w:rsidR="00FB716D" w:rsidRPr="00FB716D" w:rsidRDefault="00FB716D" w:rsidP="00FB7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4F83" w:rsidRDefault="00414F83" w:rsidP="0041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C6EBF" w:rsidRDefault="004C6EBF" w:rsidP="0041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83">
        <w:rPr>
          <w:rFonts w:ascii="Times New Roman" w:hAnsi="Times New Roman" w:cs="Times New Roman"/>
          <w:b/>
          <w:sz w:val="24"/>
          <w:szCs w:val="24"/>
        </w:rPr>
        <w:t>Czy Zamawiający  w pakiecie Nr 24 poz. 5 i 6 (</w:t>
      </w:r>
      <w:proofErr w:type="spellStart"/>
      <w:r w:rsidRPr="00414F83">
        <w:rPr>
          <w:rFonts w:ascii="Times New Roman" w:hAnsi="Times New Roman" w:cs="Times New Roman"/>
          <w:b/>
          <w:sz w:val="24"/>
          <w:szCs w:val="24"/>
        </w:rPr>
        <w:t>Meropenem</w:t>
      </w:r>
      <w:proofErr w:type="spellEnd"/>
      <w:r w:rsidRPr="00414F83">
        <w:rPr>
          <w:rFonts w:ascii="Times New Roman" w:hAnsi="Times New Roman" w:cs="Times New Roman"/>
          <w:b/>
          <w:sz w:val="24"/>
          <w:szCs w:val="24"/>
        </w:rPr>
        <w:t xml:space="preserve"> 1000mg i 500mg x 10 fiol.) </w:t>
      </w:r>
      <w:r w:rsidRPr="00414F83">
        <w:rPr>
          <w:rFonts w:ascii="Times New Roman" w:hAnsi="Times New Roman" w:cs="Times New Roman"/>
          <w:b/>
          <w:bCs/>
          <w:sz w:val="24"/>
          <w:szCs w:val="24"/>
        </w:rPr>
        <w:t>wymaga</w:t>
      </w:r>
      <w:r w:rsidRPr="00414F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4F83">
        <w:rPr>
          <w:rFonts w:ascii="Times New Roman" w:hAnsi="Times New Roman" w:cs="Times New Roman"/>
          <w:b/>
          <w:bCs/>
          <w:sz w:val="24"/>
          <w:szCs w:val="24"/>
        </w:rPr>
        <w:t xml:space="preserve">aby </w:t>
      </w:r>
      <w:proofErr w:type="spellStart"/>
      <w:r w:rsidRPr="00414F83">
        <w:rPr>
          <w:rFonts w:ascii="Times New Roman" w:hAnsi="Times New Roman" w:cs="Times New Roman"/>
          <w:b/>
          <w:bCs/>
          <w:sz w:val="24"/>
          <w:szCs w:val="24"/>
        </w:rPr>
        <w:t>meropenem</w:t>
      </w:r>
      <w:proofErr w:type="spellEnd"/>
      <w:r w:rsidRPr="00414F83">
        <w:rPr>
          <w:rFonts w:ascii="Times New Roman" w:hAnsi="Times New Roman" w:cs="Times New Roman"/>
          <w:b/>
          <w:bCs/>
          <w:sz w:val="24"/>
          <w:szCs w:val="24"/>
        </w:rPr>
        <w:t xml:space="preserve"> posiadał zarejestrowane wskazania: do leczenia pacjentów z bakteriemią</w:t>
      </w:r>
      <w:r w:rsidRPr="00414F83">
        <w:rPr>
          <w:rFonts w:ascii="Times New Roman" w:hAnsi="Times New Roman" w:cs="Times New Roman"/>
          <w:b/>
          <w:sz w:val="24"/>
          <w:szCs w:val="24"/>
        </w:rPr>
        <w:t xml:space="preserve">, która występuje w związku z którymkolwiek z zakażeń wymienionych w Charakterystyce Produktu Leczniczego lub podejrzewana jest o taki związek tj. ciężkie zapalenie płuc, w tym szpitalne tzw. respiratorowe zapalenie płuc, zapalenie oskrzeli i płuc w </w:t>
      </w:r>
      <w:proofErr w:type="spellStart"/>
      <w:r w:rsidRPr="00414F83">
        <w:rPr>
          <w:rFonts w:ascii="Times New Roman" w:hAnsi="Times New Roman" w:cs="Times New Roman"/>
          <w:b/>
          <w:sz w:val="24"/>
          <w:szCs w:val="24"/>
        </w:rPr>
        <w:t>porzebiegu</w:t>
      </w:r>
      <w:proofErr w:type="spellEnd"/>
      <w:r w:rsidRPr="00414F83">
        <w:rPr>
          <w:rFonts w:ascii="Times New Roman" w:hAnsi="Times New Roman" w:cs="Times New Roman"/>
          <w:b/>
          <w:sz w:val="24"/>
          <w:szCs w:val="24"/>
        </w:rPr>
        <w:t xml:space="preserve"> mukowiscydozy, powikłane zakażenia układu moczowego i jamy brzusznej, zakażenia śródporodowe i poporodowe, powikłane zakażenia skóry i tkanek  miękkich i ostre bakteryjne zapalenie opon mózgowo-rdzeniowych lub podejrzewana jest o taki związek?</w:t>
      </w:r>
    </w:p>
    <w:p w:rsidR="00414F83" w:rsidRDefault="00414F83" w:rsidP="00414F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B46AA0">
        <w:rPr>
          <w:rFonts w:ascii="Times New Roman" w:hAnsi="Times New Roman" w:cs="Times New Roman"/>
          <w:i/>
          <w:sz w:val="24"/>
          <w:szCs w:val="24"/>
        </w:rPr>
        <w:t xml:space="preserve"> Zamawiający dopuszcza preparat jak w SIWZ.</w:t>
      </w:r>
    </w:p>
    <w:p w:rsidR="00414F83" w:rsidRPr="00414F83" w:rsidRDefault="00414F83" w:rsidP="00414F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F83" w:rsidRDefault="00414F83" w:rsidP="0041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C6EBF" w:rsidRPr="00414F83" w:rsidRDefault="004C6EBF" w:rsidP="0041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83">
        <w:rPr>
          <w:rFonts w:ascii="Times New Roman" w:hAnsi="Times New Roman" w:cs="Times New Roman"/>
          <w:b/>
          <w:sz w:val="24"/>
          <w:szCs w:val="24"/>
        </w:rPr>
        <w:t>Czy Zamawiający  w pakiecie Nr 24 poz. 5 i 6 (</w:t>
      </w:r>
      <w:proofErr w:type="spellStart"/>
      <w:r w:rsidRPr="00414F83">
        <w:rPr>
          <w:rFonts w:ascii="Times New Roman" w:hAnsi="Times New Roman" w:cs="Times New Roman"/>
          <w:b/>
          <w:sz w:val="24"/>
          <w:szCs w:val="24"/>
        </w:rPr>
        <w:t>Meropenem</w:t>
      </w:r>
      <w:proofErr w:type="spellEnd"/>
      <w:r w:rsidRPr="00414F83">
        <w:rPr>
          <w:rFonts w:ascii="Times New Roman" w:hAnsi="Times New Roman" w:cs="Times New Roman"/>
          <w:b/>
          <w:sz w:val="24"/>
          <w:szCs w:val="24"/>
        </w:rPr>
        <w:t xml:space="preserve"> 1000mg i 500mg x 10 fiol.) wymaga, aby trwałość roztworu preparatu </w:t>
      </w:r>
      <w:proofErr w:type="spellStart"/>
      <w:r w:rsidRPr="00414F83">
        <w:rPr>
          <w:rFonts w:ascii="Times New Roman" w:hAnsi="Times New Roman" w:cs="Times New Roman"/>
          <w:b/>
          <w:sz w:val="24"/>
          <w:szCs w:val="24"/>
        </w:rPr>
        <w:t>meropenemu</w:t>
      </w:r>
      <w:proofErr w:type="spellEnd"/>
      <w:r w:rsidRPr="00414F83">
        <w:rPr>
          <w:rFonts w:ascii="Times New Roman" w:hAnsi="Times New Roman" w:cs="Times New Roman"/>
          <w:b/>
          <w:sz w:val="24"/>
          <w:szCs w:val="24"/>
        </w:rPr>
        <w:t xml:space="preserve"> po przygotowaniu wynosiła ponad 1 godzinę?</w:t>
      </w:r>
    </w:p>
    <w:p w:rsidR="00B46AA0" w:rsidRDefault="00B46AA0" w:rsidP="00B46A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dopuszcza preparat jak w SIWZ.</w:t>
      </w:r>
    </w:p>
    <w:p w:rsidR="004C6EBF" w:rsidRPr="004C6EBF" w:rsidRDefault="004C6EBF" w:rsidP="00414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F83" w:rsidRDefault="00414F83" w:rsidP="0041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C6EBF" w:rsidRDefault="004C6EBF" w:rsidP="00414F83">
      <w:pPr>
        <w:pStyle w:val="s14"/>
        <w:spacing w:before="0" w:beforeAutospacing="0" w:after="0" w:afterAutospacing="0"/>
        <w:jc w:val="both"/>
        <w:rPr>
          <w:rStyle w:val="s13"/>
          <w:b/>
        </w:rPr>
      </w:pPr>
      <w:r w:rsidRPr="00414F83">
        <w:rPr>
          <w:rStyle w:val="s13"/>
          <w:b/>
        </w:rPr>
        <w:t xml:space="preserve">Czy  </w:t>
      </w:r>
      <w:r w:rsidRPr="00414F83">
        <w:rPr>
          <w:b/>
        </w:rPr>
        <w:t>w pakiecie Nr 5 poz. 90 (</w:t>
      </w:r>
      <w:proofErr w:type="spellStart"/>
      <w:r w:rsidRPr="00414F83">
        <w:rPr>
          <w:b/>
        </w:rPr>
        <w:t>Pulmicort</w:t>
      </w:r>
      <w:proofErr w:type="spellEnd"/>
      <w:r w:rsidRPr="00414F83">
        <w:rPr>
          <w:b/>
        </w:rPr>
        <w:t xml:space="preserve"> zaw. z </w:t>
      </w:r>
      <w:proofErr w:type="spellStart"/>
      <w:r w:rsidRPr="00414F83">
        <w:rPr>
          <w:b/>
        </w:rPr>
        <w:t>neb</w:t>
      </w:r>
      <w:proofErr w:type="spellEnd"/>
      <w:r w:rsidRPr="00414F83">
        <w:rPr>
          <w:b/>
        </w:rPr>
        <w:t>. 0,5 mg/ml- 2ml x 20 szt.) oraz w pakiecie Nr 33 poz. 6 (</w:t>
      </w:r>
      <w:proofErr w:type="spellStart"/>
      <w:r w:rsidRPr="00414F83">
        <w:rPr>
          <w:b/>
        </w:rPr>
        <w:t>Nebbud</w:t>
      </w:r>
      <w:proofErr w:type="spellEnd"/>
      <w:r w:rsidRPr="00414F83">
        <w:rPr>
          <w:b/>
        </w:rPr>
        <w:t xml:space="preserve"> 0,5 mg/ml zawiesina do </w:t>
      </w:r>
      <w:proofErr w:type="spellStart"/>
      <w:r w:rsidRPr="00414F83">
        <w:rPr>
          <w:b/>
        </w:rPr>
        <w:t>nebul</w:t>
      </w:r>
      <w:proofErr w:type="spellEnd"/>
      <w:r w:rsidRPr="00414F83">
        <w:rPr>
          <w:b/>
        </w:rPr>
        <w:t xml:space="preserve">. 20 </w:t>
      </w:r>
      <w:proofErr w:type="spellStart"/>
      <w:r w:rsidRPr="00414F83">
        <w:rPr>
          <w:b/>
        </w:rPr>
        <w:t>amp</w:t>
      </w:r>
      <w:proofErr w:type="spellEnd"/>
      <w:r w:rsidRPr="00414F83">
        <w:rPr>
          <w:b/>
        </w:rPr>
        <w:t xml:space="preserve">. 2ml)  </w:t>
      </w:r>
      <w:r w:rsidRPr="00414F83">
        <w:rPr>
          <w:rStyle w:val="s13"/>
          <w:b/>
        </w:rPr>
        <w:t>Zamawiający wymaga produktu, po którego zastosowaniu poprawa stanu klinicznego może nastąpić już w ciągu kilku godzin od rozpoczęcia leczenia?</w:t>
      </w:r>
    </w:p>
    <w:p w:rsidR="00414F83" w:rsidRDefault="00414F83" w:rsidP="00414F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7A78D8">
        <w:rPr>
          <w:rFonts w:ascii="Times New Roman" w:hAnsi="Times New Roman" w:cs="Times New Roman"/>
          <w:i/>
          <w:sz w:val="24"/>
          <w:szCs w:val="24"/>
        </w:rPr>
        <w:t xml:space="preserve"> Zamawiający w pakiecie 5 poz. 90 wymaga produktu jak w zapytaniu, a w pakiecie 33 poz. 6 dopuszcza preparat jak w zapytaniu.</w:t>
      </w:r>
    </w:p>
    <w:p w:rsidR="00414F83" w:rsidRPr="00414F83" w:rsidRDefault="00414F83" w:rsidP="00414F83">
      <w:pPr>
        <w:pStyle w:val="s14"/>
        <w:spacing w:before="0" w:beforeAutospacing="0" w:after="0" w:afterAutospacing="0"/>
        <w:jc w:val="both"/>
        <w:rPr>
          <w:b/>
        </w:rPr>
      </w:pPr>
    </w:p>
    <w:p w:rsidR="007A09A9" w:rsidRDefault="007A09A9" w:rsidP="007A0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4C6EBF" w:rsidRPr="007A09A9" w:rsidRDefault="004C6EBF" w:rsidP="0041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A9">
        <w:rPr>
          <w:rFonts w:ascii="Times New Roman" w:hAnsi="Times New Roman" w:cs="Times New Roman"/>
          <w:b/>
          <w:sz w:val="24"/>
          <w:szCs w:val="24"/>
        </w:rPr>
        <w:lastRenderedPageBreak/>
        <w:t>Czy Zamawiający w pakiecie Nr 2 poz. 31 (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EsOmeprazole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40 mg proszek do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sporz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roztw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. do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wstrz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. inf. * 10 fiol.) wymaga, aby preparat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esomeprazol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 proszek do sporządzania roztworu do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wstrzykiwań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lub infuzji (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Esomeprazolum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inj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.) posiadał zarejestrowane wskazanie </w:t>
      </w:r>
      <w:r w:rsidRPr="007A09A9">
        <w:rPr>
          <w:rFonts w:ascii="Times New Roman" w:hAnsi="Times New Roman" w:cs="Times New Roman"/>
          <w:b/>
          <w:sz w:val="24"/>
          <w:szCs w:val="24"/>
          <w:u w:val="single"/>
        </w:rPr>
        <w:t>u dzieci młodzieży w wieku od 1 do 18 lat</w:t>
      </w:r>
      <w:r w:rsidRPr="007A09A9">
        <w:rPr>
          <w:rFonts w:ascii="Times New Roman" w:hAnsi="Times New Roman" w:cs="Times New Roman"/>
          <w:b/>
          <w:sz w:val="24"/>
          <w:szCs w:val="24"/>
        </w:rPr>
        <w:t xml:space="preserve"> do hamowania wydzielania żołądkowego, gdy podanie doustne jest niemożliwe, w sytuacjach takich choroba refleksowa przełyku(GERD)u pacjentów z refleksowym zapaleniem przełyku z nadżerkami i (lub) ciężkimi objawami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refluksu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7A09A9" w:rsidRDefault="007A09A9" w:rsidP="007A09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8D0E3D">
        <w:rPr>
          <w:rFonts w:ascii="Times New Roman" w:hAnsi="Times New Roman" w:cs="Times New Roman"/>
          <w:i/>
          <w:sz w:val="24"/>
          <w:szCs w:val="24"/>
        </w:rPr>
        <w:t xml:space="preserve"> Zamawiający dopuszcza preparat jak w zapytaniu.</w:t>
      </w:r>
    </w:p>
    <w:p w:rsidR="004C6EBF" w:rsidRPr="004C6EBF" w:rsidRDefault="004C6EBF" w:rsidP="004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9A9" w:rsidRDefault="007A09A9" w:rsidP="007A0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4C6EBF" w:rsidRPr="007A09A9" w:rsidRDefault="004C6EBF" w:rsidP="00414F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9A9">
        <w:rPr>
          <w:rFonts w:ascii="Times New Roman" w:hAnsi="Times New Roman" w:cs="Times New Roman"/>
          <w:b/>
          <w:sz w:val="24"/>
          <w:szCs w:val="24"/>
        </w:rPr>
        <w:t>Czy Zamawiający w pakiecie Nr 5 poz. 29 (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Marcaine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Spinal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Heavy 0, 5% 4ml x 5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>./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Marcaine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Spinal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Heavy 0,5%)  oraz w pakiecie Nr 2 poz. 14 (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Bupivacaine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WZF 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Spinal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 0,5% Heavy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inj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. 4ml *5 </w:t>
      </w:r>
      <w:proofErr w:type="spellStart"/>
      <w:r w:rsidRPr="007A09A9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Pr="007A09A9">
        <w:rPr>
          <w:rFonts w:ascii="Times New Roman" w:hAnsi="Times New Roman" w:cs="Times New Roman"/>
          <w:b/>
          <w:sz w:val="24"/>
          <w:szCs w:val="24"/>
        </w:rPr>
        <w:t xml:space="preserve">.)  wymaga zaoferowania produktu pakowanego w jałowe blistry?   </w:t>
      </w:r>
    </w:p>
    <w:p w:rsidR="007A09A9" w:rsidRDefault="007A09A9" w:rsidP="007A09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8D0E3D">
        <w:rPr>
          <w:rFonts w:ascii="Times New Roman" w:hAnsi="Times New Roman" w:cs="Times New Roman"/>
          <w:i/>
          <w:sz w:val="24"/>
          <w:szCs w:val="24"/>
        </w:rPr>
        <w:t xml:space="preserve"> Zamawiający w pakiecie nr 5 wymaga zaoferowania produktu pakowanego w jałowe blistry, a w pakiecie nr 2 dopuszcza produkt pakowany w jałowe blistry.</w:t>
      </w:r>
    </w:p>
    <w:p w:rsidR="007A21AF" w:rsidRDefault="007A21AF" w:rsidP="00414F83">
      <w:pPr>
        <w:spacing w:after="0" w:line="240" w:lineRule="auto"/>
        <w:rPr>
          <w:rFonts w:ascii="Times New Roman" w:hAnsi="Times New Roman" w:cs="Times New Roman"/>
          <w:i/>
        </w:rPr>
      </w:pPr>
    </w:p>
    <w:p w:rsidR="007A09A9" w:rsidRDefault="007A09A9" w:rsidP="00FD2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7A21AF" w:rsidRDefault="007A09A9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Zwracamy się </w:t>
      </w:r>
      <w:r w:rsidR="00CC7801">
        <w:rPr>
          <w:rFonts w:ascii="Times New Roman" w:hAnsi="Times New Roman" w:cs="Times New Roman"/>
          <w:b/>
        </w:rPr>
        <w:t>z zapytaniem czy Zamawiający w Pakiecie 5 – Leki różne w pozycjach</w:t>
      </w:r>
      <w:r w:rsidR="00FD27F1">
        <w:rPr>
          <w:rFonts w:ascii="Times New Roman" w:hAnsi="Times New Roman" w:cs="Times New Roman"/>
          <w:b/>
        </w:rPr>
        <w:t xml:space="preserve"> 11 oraz 129 dotyczących </w:t>
      </w:r>
      <w:proofErr w:type="spellStart"/>
      <w:r w:rsidR="00FD27F1">
        <w:rPr>
          <w:rFonts w:ascii="Times New Roman" w:hAnsi="Times New Roman" w:cs="Times New Roman"/>
          <w:b/>
        </w:rPr>
        <w:t>Lacidofil</w:t>
      </w:r>
      <w:proofErr w:type="spellEnd"/>
      <w:r w:rsidR="00FD27F1">
        <w:rPr>
          <w:rFonts w:ascii="Times New Roman" w:hAnsi="Times New Roman" w:cs="Times New Roman"/>
          <w:b/>
        </w:rPr>
        <w:t xml:space="preserve"> x 60 kaps./</w:t>
      </w:r>
      <w:proofErr w:type="spellStart"/>
      <w:r w:rsidR="00FD27F1">
        <w:rPr>
          <w:rFonts w:ascii="Times New Roman" w:hAnsi="Times New Roman" w:cs="Times New Roman"/>
          <w:b/>
        </w:rPr>
        <w:t>Trilac</w:t>
      </w:r>
      <w:proofErr w:type="spellEnd"/>
      <w:r w:rsidR="00FD27F1">
        <w:rPr>
          <w:rFonts w:ascii="Times New Roman" w:hAnsi="Times New Roman" w:cs="Times New Roman"/>
          <w:b/>
        </w:rPr>
        <w:t xml:space="preserve"> x 20 kaps. t</w:t>
      </w:r>
      <w:r w:rsidR="00DE403C">
        <w:rPr>
          <w:rFonts w:ascii="Times New Roman" w:hAnsi="Times New Roman" w:cs="Times New Roman"/>
          <w:b/>
        </w:rPr>
        <w:t>warde</w:t>
      </w:r>
      <w:r w:rsidR="000D175B">
        <w:rPr>
          <w:rFonts w:ascii="Times New Roman" w:hAnsi="Times New Roman" w:cs="Times New Roman"/>
          <w:b/>
        </w:rPr>
        <w:t xml:space="preserve"> </w:t>
      </w:r>
      <w:proofErr w:type="spellStart"/>
      <w:r w:rsidR="00DE403C">
        <w:rPr>
          <w:rFonts w:ascii="Times New Roman" w:hAnsi="Times New Roman" w:cs="Times New Roman"/>
          <w:b/>
        </w:rPr>
        <w:t>Trilac</w:t>
      </w:r>
      <w:proofErr w:type="spellEnd"/>
      <w:r w:rsidR="00DE403C">
        <w:rPr>
          <w:rFonts w:ascii="Times New Roman" w:hAnsi="Times New Roman" w:cs="Times New Roman"/>
          <w:b/>
        </w:rPr>
        <w:t xml:space="preserve"> dopuszcza możliwość zaoferowania preparatu o n</w:t>
      </w:r>
      <w:r w:rsidR="000D175B">
        <w:rPr>
          <w:rFonts w:ascii="Times New Roman" w:hAnsi="Times New Roman" w:cs="Times New Roman"/>
          <w:b/>
        </w:rPr>
        <w:t>a</w:t>
      </w:r>
      <w:r w:rsidR="00DE403C">
        <w:rPr>
          <w:rFonts w:ascii="Times New Roman" w:hAnsi="Times New Roman" w:cs="Times New Roman"/>
          <w:b/>
        </w:rPr>
        <w:t xml:space="preserve">zwie handlowej </w:t>
      </w:r>
      <w:proofErr w:type="spellStart"/>
      <w:r w:rsidR="00DE403C">
        <w:rPr>
          <w:rFonts w:ascii="Times New Roman" w:hAnsi="Times New Roman" w:cs="Times New Roman"/>
          <w:b/>
        </w:rPr>
        <w:t>Floractin</w:t>
      </w:r>
      <w:proofErr w:type="spellEnd"/>
      <w:r w:rsidR="00DE403C">
        <w:rPr>
          <w:rFonts w:ascii="Times New Roman" w:hAnsi="Times New Roman" w:cs="Times New Roman"/>
          <w:b/>
        </w:rPr>
        <w:t xml:space="preserve"> x 20 kapsułek producenta </w:t>
      </w:r>
      <w:proofErr w:type="spellStart"/>
      <w:r w:rsidR="00DE403C">
        <w:rPr>
          <w:rFonts w:ascii="Times New Roman" w:hAnsi="Times New Roman" w:cs="Times New Roman"/>
          <w:b/>
        </w:rPr>
        <w:t>Novascon</w:t>
      </w:r>
      <w:proofErr w:type="spellEnd"/>
      <w:r w:rsidR="00DE403C">
        <w:rPr>
          <w:rFonts w:ascii="Times New Roman" w:hAnsi="Times New Roman" w:cs="Times New Roman"/>
          <w:b/>
        </w:rPr>
        <w:t xml:space="preserve"> </w:t>
      </w:r>
      <w:proofErr w:type="spellStart"/>
      <w:r w:rsidR="00DE403C">
        <w:rPr>
          <w:rFonts w:ascii="Times New Roman" w:hAnsi="Times New Roman" w:cs="Times New Roman"/>
          <w:b/>
        </w:rPr>
        <w:t>Pharmaceuticals</w:t>
      </w:r>
      <w:proofErr w:type="spellEnd"/>
      <w:r w:rsidR="000D175B">
        <w:rPr>
          <w:rFonts w:ascii="Times New Roman" w:hAnsi="Times New Roman" w:cs="Times New Roman"/>
          <w:b/>
        </w:rPr>
        <w:t>? W załączniku specyfikacja preparatu i jego</w:t>
      </w:r>
      <w:r w:rsidR="00D07ED7">
        <w:rPr>
          <w:rFonts w:ascii="Times New Roman" w:hAnsi="Times New Roman" w:cs="Times New Roman"/>
          <w:b/>
        </w:rPr>
        <w:t xml:space="preserve"> najważniejsze cechy.</w:t>
      </w:r>
    </w:p>
    <w:p w:rsidR="00D07ED7" w:rsidRDefault="00D07ED7" w:rsidP="00D07E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1F31" w:rsidTr="00A81F31">
        <w:trPr>
          <w:trHeight w:val="530"/>
        </w:trPr>
        <w:tc>
          <w:tcPr>
            <w:tcW w:w="4606" w:type="dxa"/>
          </w:tcPr>
          <w:p w:rsidR="00A81F31" w:rsidRDefault="00A81F31" w:rsidP="00A81F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Preparat</w:t>
            </w:r>
          </w:p>
        </w:tc>
        <w:tc>
          <w:tcPr>
            <w:tcW w:w="4606" w:type="dxa"/>
          </w:tcPr>
          <w:p w:rsidR="00A81F31" w:rsidRDefault="00A81F31" w:rsidP="00A81F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Floractin</w:t>
            </w:r>
            <w:proofErr w:type="spellEnd"/>
          </w:p>
        </w:tc>
      </w:tr>
      <w:tr w:rsidR="00A81F31" w:rsidRPr="00A81F31" w:rsidTr="00A81F31">
        <w:tc>
          <w:tcPr>
            <w:tcW w:w="4606" w:type="dxa"/>
          </w:tcPr>
          <w:p w:rsidR="00A81F31" w:rsidRPr="00A81F31" w:rsidRDefault="00A81F31" w:rsidP="00A81F31">
            <w:pPr>
              <w:rPr>
                <w:rFonts w:ascii="Times New Roman" w:hAnsi="Times New Roman" w:cs="Times New Roman"/>
              </w:rPr>
            </w:pPr>
            <w:r w:rsidRPr="00A81F31">
              <w:rPr>
                <w:rFonts w:ascii="Times New Roman" w:hAnsi="Times New Roman" w:cs="Times New Roman"/>
              </w:rPr>
              <w:t>Postać</w:t>
            </w:r>
          </w:p>
        </w:tc>
        <w:tc>
          <w:tcPr>
            <w:tcW w:w="4606" w:type="dxa"/>
          </w:tcPr>
          <w:p w:rsidR="00A81F31" w:rsidRPr="00A81F31" w:rsidRDefault="00467C33" w:rsidP="00A8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Kapsułki</w:t>
            </w:r>
          </w:p>
        </w:tc>
      </w:tr>
      <w:tr w:rsidR="00A81F31" w:rsidRPr="00A81F31" w:rsidTr="00A81F31">
        <w:tc>
          <w:tcPr>
            <w:tcW w:w="4606" w:type="dxa"/>
          </w:tcPr>
          <w:p w:rsidR="00A81F31" w:rsidRPr="00A81F31" w:rsidRDefault="00A81F31" w:rsidP="00A8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rejestracyjny</w:t>
            </w:r>
          </w:p>
        </w:tc>
        <w:tc>
          <w:tcPr>
            <w:tcW w:w="4606" w:type="dxa"/>
          </w:tcPr>
          <w:p w:rsidR="00A81F31" w:rsidRPr="00A81F31" w:rsidRDefault="00467C33" w:rsidP="00A8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Dietetyczny środek spożywczy specjalnego przeznaczenia medycznego</w:t>
            </w:r>
          </w:p>
        </w:tc>
      </w:tr>
      <w:tr w:rsidR="00A81F31" w:rsidRPr="00A81F31" w:rsidTr="00A81F31">
        <w:tc>
          <w:tcPr>
            <w:tcW w:w="4606" w:type="dxa"/>
          </w:tcPr>
          <w:p w:rsidR="00A81F31" w:rsidRPr="00A81F31" w:rsidRDefault="00A81F31" w:rsidP="00A8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Dawkowanie</w:t>
            </w:r>
          </w:p>
        </w:tc>
        <w:tc>
          <w:tcPr>
            <w:tcW w:w="4606" w:type="dxa"/>
          </w:tcPr>
          <w:p w:rsidR="00A81F31" w:rsidRDefault="00467C33" w:rsidP="00A8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w wieku poniżej 12 lat – 1 kapsułka dziennie.</w:t>
            </w:r>
          </w:p>
          <w:p w:rsidR="00467C33" w:rsidRPr="00A81F31" w:rsidRDefault="00467C33" w:rsidP="00A8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w wieku powyżej 12 lat oraz dorośli – 2 kapsułki dziennie</w:t>
            </w:r>
          </w:p>
        </w:tc>
      </w:tr>
      <w:tr w:rsidR="00A81F31" w:rsidRPr="00A81F31" w:rsidTr="00A81F31">
        <w:tc>
          <w:tcPr>
            <w:tcW w:w="4606" w:type="dxa"/>
          </w:tcPr>
          <w:p w:rsidR="00A81F31" w:rsidRPr="00A81F31" w:rsidRDefault="00A81F31" w:rsidP="00A8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w opakowaniu</w:t>
            </w:r>
          </w:p>
        </w:tc>
        <w:tc>
          <w:tcPr>
            <w:tcW w:w="4606" w:type="dxa"/>
          </w:tcPr>
          <w:p w:rsidR="00A81F31" w:rsidRPr="00A81F31" w:rsidRDefault="00467C33" w:rsidP="00A8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kapsulek</w:t>
            </w:r>
            <w:proofErr w:type="spellEnd"/>
          </w:p>
        </w:tc>
      </w:tr>
      <w:tr w:rsidR="00A81F31" w:rsidRPr="00A81F31" w:rsidTr="00A81F31">
        <w:tc>
          <w:tcPr>
            <w:tcW w:w="4606" w:type="dxa"/>
          </w:tcPr>
          <w:p w:rsidR="00A81F31" w:rsidRPr="00A81F31" w:rsidRDefault="00A81F31" w:rsidP="0046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</w:t>
            </w:r>
            <w:r w:rsidR="00467C33">
              <w:rPr>
                <w:rFonts w:ascii="Times New Roman" w:hAnsi="Times New Roman" w:cs="Times New Roman"/>
              </w:rPr>
              <w:t>ć</w:t>
            </w:r>
            <w:r>
              <w:rPr>
                <w:rFonts w:ascii="Times New Roman" w:hAnsi="Times New Roman" w:cs="Times New Roman"/>
              </w:rPr>
              <w:t xml:space="preserve"> kuracji</w:t>
            </w:r>
          </w:p>
        </w:tc>
        <w:tc>
          <w:tcPr>
            <w:tcW w:w="4606" w:type="dxa"/>
          </w:tcPr>
          <w:p w:rsidR="00A81F31" w:rsidRDefault="00467C33" w:rsidP="00A8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Dzieci w </w:t>
            </w:r>
            <w:r w:rsidR="009B25F4">
              <w:rPr>
                <w:rFonts w:ascii="Times New Roman" w:hAnsi="Times New Roman" w:cs="Times New Roman"/>
              </w:rPr>
              <w:t>wieku poniżej 12 lat – 20 dni.</w:t>
            </w:r>
          </w:p>
          <w:p w:rsidR="009B25F4" w:rsidRPr="00A81F31" w:rsidRDefault="009B25F4" w:rsidP="00A8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w wieku powyżej 12 lat oraz dorośli – 10 dni</w:t>
            </w:r>
          </w:p>
        </w:tc>
      </w:tr>
      <w:tr w:rsidR="00A81F31" w:rsidRPr="00A81F31" w:rsidTr="00A81F31">
        <w:tc>
          <w:tcPr>
            <w:tcW w:w="4606" w:type="dxa"/>
          </w:tcPr>
          <w:p w:rsidR="00A81F31" w:rsidRPr="00A81F31" w:rsidRDefault="00A81F31" w:rsidP="00A81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Substancje czynne w 1 porcji</w:t>
            </w:r>
          </w:p>
        </w:tc>
        <w:tc>
          <w:tcPr>
            <w:tcW w:w="4606" w:type="dxa"/>
          </w:tcPr>
          <w:p w:rsidR="00A81F31" w:rsidRPr="00A81F31" w:rsidRDefault="009B25F4" w:rsidP="00A8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kapsułka</w:t>
            </w:r>
          </w:p>
        </w:tc>
      </w:tr>
      <w:tr w:rsidR="00A81F31" w:rsidRPr="00A81F31" w:rsidTr="00A81F31">
        <w:tc>
          <w:tcPr>
            <w:tcW w:w="4606" w:type="dxa"/>
          </w:tcPr>
          <w:p w:rsidR="00A81F31" w:rsidRPr="00A81F31" w:rsidRDefault="00A81F31" w:rsidP="00A81F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Lactobacillus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rhamnosus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GG (ATCC 53103)</w:t>
            </w:r>
          </w:p>
        </w:tc>
        <w:tc>
          <w:tcPr>
            <w:tcW w:w="4606" w:type="dxa"/>
          </w:tcPr>
          <w:p w:rsidR="00A81F31" w:rsidRPr="009B25F4" w:rsidRDefault="009B25F4" w:rsidP="00A81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x 10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</w:rPr>
              <w:t xml:space="preserve">żywych kultur bakterii </w:t>
            </w:r>
            <w:proofErr w:type="spellStart"/>
            <w:r>
              <w:rPr>
                <w:rFonts w:ascii="Times New Roman" w:hAnsi="Times New Roman" w:cs="Times New Roman"/>
              </w:rPr>
              <w:t>Lactobacillus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rhamnosus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GG</w:t>
            </w:r>
          </w:p>
        </w:tc>
      </w:tr>
    </w:tbl>
    <w:p w:rsidR="00D07ED7" w:rsidRDefault="00675D25" w:rsidP="00FD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B30CF">
        <w:rPr>
          <w:rFonts w:ascii="Times New Roman" w:hAnsi="Times New Roman" w:cs="Times New Roman"/>
          <w:i/>
          <w:sz w:val="24"/>
          <w:szCs w:val="24"/>
        </w:rPr>
        <w:t xml:space="preserve"> Zamawiający w pakiecie 5 poz. 11 nie dopuszcza p</w:t>
      </w:r>
      <w:r w:rsidR="006161CC">
        <w:rPr>
          <w:rFonts w:ascii="Times New Roman" w:hAnsi="Times New Roman" w:cs="Times New Roman"/>
          <w:i/>
          <w:sz w:val="24"/>
          <w:szCs w:val="24"/>
        </w:rPr>
        <w:t>reparatu jak w zapytaniu, natomiast w pakiecie 5 poz. 129 dopuszcza preparat jak w zapytaniu.</w:t>
      </w:r>
    </w:p>
    <w:p w:rsidR="00675D25" w:rsidRDefault="00675D25" w:rsidP="00FD27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5D25" w:rsidRDefault="00675D25" w:rsidP="00675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0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88311F" w:rsidRDefault="0088311F" w:rsidP="00675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Pakietu 6 pozycja 159 </w:t>
      </w:r>
    </w:p>
    <w:p w:rsidR="0088311F" w:rsidRDefault="0088311F" w:rsidP="00675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Zwracam się z prośbą o wydzielenie z pakietu 6</w:t>
      </w:r>
      <w:r w:rsidR="00426F25">
        <w:rPr>
          <w:rFonts w:ascii="Times New Roman" w:hAnsi="Times New Roman" w:cs="Times New Roman"/>
          <w:b/>
          <w:sz w:val="24"/>
          <w:szCs w:val="24"/>
        </w:rPr>
        <w:t xml:space="preserve"> poniższej</w:t>
      </w:r>
      <w:r w:rsidR="00843E35">
        <w:rPr>
          <w:rFonts w:ascii="Times New Roman" w:hAnsi="Times New Roman" w:cs="Times New Roman"/>
          <w:b/>
          <w:sz w:val="24"/>
          <w:szCs w:val="24"/>
        </w:rPr>
        <w:t xml:space="preserve"> pozycji i utworzenie  nowego pakietu, co pozwoli na przystąpienie do przetargu większej liczbie hurtowni i zwiększy konkurencję.</w:t>
      </w:r>
    </w:p>
    <w:p w:rsidR="00843E35" w:rsidRDefault="00843E35" w:rsidP="00675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Pantoprazolum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d/p. </w:t>
      </w:r>
      <w:proofErr w:type="spellStart"/>
      <w:r w:rsidR="00677E75">
        <w:rPr>
          <w:rFonts w:ascii="Times New Roman" w:hAnsi="Times New Roman" w:cs="Times New Roman"/>
          <w:b/>
          <w:sz w:val="24"/>
          <w:szCs w:val="24"/>
        </w:rPr>
        <w:t>roztw</w:t>
      </w:r>
      <w:proofErr w:type="spellEnd"/>
      <w:r w:rsidR="00677E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5942">
        <w:rPr>
          <w:rFonts w:ascii="Times New Roman" w:hAnsi="Times New Roman" w:cs="Times New Roman"/>
          <w:b/>
          <w:sz w:val="24"/>
          <w:szCs w:val="24"/>
        </w:rPr>
        <w:t>d</w:t>
      </w:r>
      <w:r w:rsidR="00677E75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="00677E75">
        <w:rPr>
          <w:rFonts w:ascii="Times New Roman" w:hAnsi="Times New Roman" w:cs="Times New Roman"/>
          <w:b/>
          <w:sz w:val="24"/>
          <w:szCs w:val="24"/>
        </w:rPr>
        <w:t>wstrzyk</w:t>
      </w:r>
      <w:proofErr w:type="spellEnd"/>
      <w:r w:rsidR="00255942">
        <w:rPr>
          <w:rFonts w:ascii="Times New Roman" w:hAnsi="Times New Roman" w:cs="Times New Roman"/>
          <w:b/>
          <w:sz w:val="24"/>
          <w:szCs w:val="24"/>
        </w:rPr>
        <w:t>. 40 mg 8 1 fiolka (poz. 159)</w:t>
      </w:r>
    </w:p>
    <w:p w:rsidR="00C40A24" w:rsidRDefault="00C40A24" w:rsidP="00675D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</w:t>
      </w:r>
      <w:r w:rsidR="008E130D">
        <w:rPr>
          <w:rFonts w:ascii="Times New Roman" w:hAnsi="Times New Roman" w:cs="Times New Roman"/>
          <w:i/>
          <w:sz w:val="24"/>
          <w:szCs w:val="24"/>
        </w:rPr>
        <w:t xml:space="preserve">. Zamawiający wydziela z Pakietu 6 pozycję 159 i dodaje ją do Pakietu 33 luźnego pod pozycją </w:t>
      </w:r>
      <w:r w:rsidR="00104C9D">
        <w:rPr>
          <w:rFonts w:ascii="Times New Roman" w:hAnsi="Times New Roman" w:cs="Times New Roman"/>
          <w:i/>
          <w:sz w:val="24"/>
          <w:szCs w:val="24"/>
        </w:rPr>
        <w:t>22.</w:t>
      </w:r>
    </w:p>
    <w:p w:rsidR="00104C9D" w:rsidRDefault="00104C9D" w:rsidP="00675D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związku z powyższym Zamawiający ustala nowe wadium:</w:t>
      </w:r>
    </w:p>
    <w:p w:rsidR="00104C9D" w:rsidRDefault="00104C9D" w:rsidP="00675D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Pakiet 6 – </w:t>
      </w:r>
      <w:r w:rsidR="006C0F63">
        <w:rPr>
          <w:rFonts w:ascii="Times New Roman" w:hAnsi="Times New Roman" w:cs="Times New Roman"/>
          <w:i/>
          <w:sz w:val="24"/>
          <w:szCs w:val="24"/>
        </w:rPr>
        <w:t>2.600,00 zł</w:t>
      </w:r>
    </w:p>
    <w:p w:rsidR="00104C9D" w:rsidRDefault="00104C9D" w:rsidP="00675D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Pakiet 33 poz. 22</w:t>
      </w:r>
      <w:r w:rsidR="006C0F63">
        <w:rPr>
          <w:rFonts w:ascii="Times New Roman" w:hAnsi="Times New Roman" w:cs="Times New Roman"/>
          <w:i/>
          <w:sz w:val="24"/>
          <w:szCs w:val="24"/>
        </w:rPr>
        <w:t xml:space="preserve"> – 200 zł</w:t>
      </w:r>
    </w:p>
    <w:p w:rsidR="00C40A24" w:rsidRDefault="00C40A24" w:rsidP="00675D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0A24" w:rsidRDefault="00C40A24" w:rsidP="00675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15</w:t>
      </w:r>
    </w:p>
    <w:p w:rsidR="00303B65" w:rsidRDefault="00303B65" w:rsidP="00303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Pakietu 6 pozycja 159 </w:t>
      </w:r>
    </w:p>
    <w:p w:rsidR="00C40A24" w:rsidRDefault="00303B65" w:rsidP="00675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Zwracam się z uprzejmą prośbą o możliwość </w:t>
      </w:r>
      <w:r w:rsidR="003D03A8">
        <w:rPr>
          <w:rFonts w:ascii="Times New Roman" w:hAnsi="Times New Roman" w:cs="Times New Roman"/>
          <w:b/>
          <w:sz w:val="24"/>
          <w:szCs w:val="24"/>
        </w:rPr>
        <w:t>zaoferowania preparatu „IPP 40 mg fiolki” pakowanego zbiorczo w 10 fiolek co pozwoli na przystąpienie do przetargu większej liczbie hurtowni</w:t>
      </w:r>
      <w:r w:rsidR="0052526B">
        <w:rPr>
          <w:rFonts w:ascii="Times New Roman" w:hAnsi="Times New Roman" w:cs="Times New Roman"/>
          <w:b/>
          <w:sz w:val="24"/>
          <w:szCs w:val="24"/>
        </w:rPr>
        <w:t xml:space="preserve"> i zwiększy konkurencję:</w:t>
      </w:r>
    </w:p>
    <w:p w:rsidR="0052526B" w:rsidRPr="00C40A24" w:rsidRDefault="0052526B" w:rsidP="00675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Pantoprazolum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d/p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roztw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wstrzyk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40 mg *1 fiol. (pozycja 159)</w:t>
      </w:r>
    </w:p>
    <w:p w:rsidR="00717E33" w:rsidRDefault="00717E33" w:rsidP="00717E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11AB6">
        <w:rPr>
          <w:rFonts w:ascii="Times New Roman" w:hAnsi="Times New Roman" w:cs="Times New Roman"/>
          <w:i/>
          <w:sz w:val="24"/>
          <w:szCs w:val="24"/>
        </w:rPr>
        <w:t xml:space="preserve"> Zamawiający dopuszcza preparat jak w zapytaniu.</w:t>
      </w:r>
    </w:p>
    <w:p w:rsidR="00675D25" w:rsidRDefault="00675D25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E33" w:rsidRDefault="00717E33" w:rsidP="00717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16</w:t>
      </w:r>
    </w:p>
    <w:p w:rsidR="00717E33" w:rsidRDefault="00717E33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5 poz. 11</w:t>
      </w:r>
    </w:p>
    <w:p w:rsidR="00717E33" w:rsidRDefault="00717E33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związku z umieszczeniem w opisie przedmiotu zamówienia</w:t>
      </w:r>
      <w:r w:rsidR="00BA321D">
        <w:rPr>
          <w:rFonts w:ascii="Times New Roman" w:hAnsi="Times New Roman" w:cs="Times New Roman"/>
          <w:b/>
        </w:rPr>
        <w:t xml:space="preserve"> nazwy własnej </w:t>
      </w:r>
      <w:proofErr w:type="spellStart"/>
      <w:r w:rsidR="00BA321D">
        <w:rPr>
          <w:rFonts w:ascii="Times New Roman" w:hAnsi="Times New Roman" w:cs="Times New Roman"/>
          <w:b/>
        </w:rPr>
        <w:t>probiotyku</w:t>
      </w:r>
      <w:proofErr w:type="spellEnd"/>
      <w:r w:rsidR="00BA321D">
        <w:rPr>
          <w:rFonts w:ascii="Times New Roman" w:hAnsi="Times New Roman" w:cs="Times New Roman"/>
          <w:b/>
        </w:rPr>
        <w:t xml:space="preserve"> będącej zastrzeżonym znakiem towarowym konkretnego producenta, co jednakże ograniczyłoby konkurencję</w:t>
      </w:r>
      <w:r w:rsidR="00020C66">
        <w:rPr>
          <w:rFonts w:ascii="Times New Roman" w:hAnsi="Times New Roman" w:cs="Times New Roman"/>
          <w:b/>
        </w:rPr>
        <w:t xml:space="preserve"> do wyrobu tegoż wytwórcy, uprzejmie prosimy o dopuszczenie możliwości złożenia oferty w postaci równoważnego preparatu </w:t>
      </w:r>
      <w:proofErr w:type="spellStart"/>
      <w:r w:rsidR="00020C66">
        <w:rPr>
          <w:rFonts w:ascii="Times New Roman" w:hAnsi="Times New Roman" w:cs="Times New Roman"/>
          <w:b/>
        </w:rPr>
        <w:t>probiotycznego</w:t>
      </w:r>
      <w:proofErr w:type="spellEnd"/>
      <w:r w:rsidR="00020C66">
        <w:rPr>
          <w:rFonts w:ascii="Times New Roman" w:hAnsi="Times New Roman" w:cs="Times New Roman"/>
          <w:b/>
        </w:rPr>
        <w:t xml:space="preserve"> będącego dietetycznym</w:t>
      </w:r>
      <w:r w:rsidR="008F0DAE">
        <w:rPr>
          <w:rFonts w:ascii="Times New Roman" w:hAnsi="Times New Roman" w:cs="Times New Roman"/>
          <w:b/>
        </w:rPr>
        <w:t xml:space="preserve"> środkiem spożywczym specjalnego przeznaczenia medycznego przeznaczonym do stosowania u niemowląt, dzieci i osób dorosłych, zawieraj</w:t>
      </w:r>
      <w:r w:rsidR="008978A9">
        <w:rPr>
          <w:rFonts w:ascii="Times New Roman" w:hAnsi="Times New Roman" w:cs="Times New Roman"/>
          <w:b/>
        </w:rPr>
        <w:t xml:space="preserve">ącym najlepiej przebadany pod względem klinicznym szczep bakterii </w:t>
      </w:r>
      <w:proofErr w:type="spellStart"/>
      <w:r w:rsidR="008978A9">
        <w:rPr>
          <w:rFonts w:ascii="Times New Roman" w:hAnsi="Times New Roman" w:cs="Times New Roman"/>
          <w:b/>
        </w:rPr>
        <w:t>proiotycznych</w:t>
      </w:r>
      <w:proofErr w:type="spellEnd"/>
      <w:r w:rsidR="008978A9">
        <w:rPr>
          <w:rFonts w:ascii="Times New Roman" w:hAnsi="Times New Roman" w:cs="Times New Roman"/>
          <w:b/>
        </w:rPr>
        <w:t xml:space="preserve"> </w:t>
      </w:r>
      <w:proofErr w:type="spellStart"/>
      <w:r w:rsidR="008978A9">
        <w:rPr>
          <w:rFonts w:ascii="Times New Roman" w:hAnsi="Times New Roman" w:cs="Times New Roman"/>
          <w:b/>
        </w:rPr>
        <w:t>Lactobacillus</w:t>
      </w:r>
      <w:proofErr w:type="spellEnd"/>
      <w:r w:rsidR="008978A9">
        <w:rPr>
          <w:rFonts w:ascii="Times New Roman" w:hAnsi="Times New Roman" w:cs="Times New Roman"/>
          <w:b/>
        </w:rPr>
        <w:t xml:space="preserve"> </w:t>
      </w:r>
      <w:proofErr w:type="spellStart"/>
      <w:r w:rsidR="008978A9">
        <w:rPr>
          <w:rFonts w:ascii="Times New Roman" w:hAnsi="Times New Roman" w:cs="Times New Roman"/>
          <w:b/>
        </w:rPr>
        <w:t>rhamnosus</w:t>
      </w:r>
      <w:proofErr w:type="spellEnd"/>
      <w:r w:rsidR="008978A9">
        <w:rPr>
          <w:rFonts w:ascii="Times New Roman" w:hAnsi="Times New Roman" w:cs="Times New Roman"/>
          <w:b/>
        </w:rPr>
        <w:t xml:space="preserve"> (działanie potwierdzone w kilkuset opublikowanych </w:t>
      </w:r>
      <w:r w:rsidR="00AB4C2E">
        <w:rPr>
          <w:rFonts w:ascii="Times New Roman" w:hAnsi="Times New Roman" w:cs="Times New Roman"/>
          <w:b/>
        </w:rPr>
        <w:t xml:space="preserve">badaniach klinicznych) i </w:t>
      </w:r>
      <w:proofErr w:type="spellStart"/>
      <w:r w:rsidR="00AB4C2E">
        <w:rPr>
          <w:rFonts w:ascii="Times New Roman" w:hAnsi="Times New Roman" w:cs="Times New Roman"/>
          <w:b/>
        </w:rPr>
        <w:t>Lactobacillus</w:t>
      </w:r>
      <w:proofErr w:type="spellEnd"/>
      <w:r w:rsidR="00AB4C2E">
        <w:rPr>
          <w:rFonts w:ascii="Times New Roman" w:hAnsi="Times New Roman" w:cs="Times New Roman"/>
          <w:b/>
        </w:rPr>
        <w:t xml:space="preserve"> </w:t>
      </w:r>
      <w:proofErr w:type="spellStart"/>
      <w:r w:rsidR="00AB4C2E">
        <w:rPr>
          <w:rFonts w:ascii="Times New Roman" w:hAnsi="Times New Roman" w:cs="Times New Roman"/>
          <w:b/>
        </w:rPr>
        <w:t>helveticus</w:t>
      </w:r>
      <w:proofErr w:type="spellEnd"/>
      <w:r w:rsidR="00AB4C2E">
        <w:rPr>
          <w:rFonts w:ascii="Times New Roman" w:hAnsi="Times New Roman" w:cs="Times New Roman"/>
          <w:b/>
        </w:rPr>
        <w:t xml:space="preserve"> w łącznym stężeniu 2 mld CFU/kapsułkę </w:t>
      </w:r>
      <w:proofErr w:type="spellStart"/>
      <w:r w:rsidR="00AB4C2E">
        <w:rPr>
          <w:rFonts w:ascii="Times New Roman" w:hAnsi="Times New Roman" w:cs="Times New Roman"/>
          <w:b/>
        </w:rPr>
        <w:t>tj</w:t>
      </w:r>
      <w:proofErr w:type="spellEnd"/>
      <w:r w:rsidR="00AB4C2E">
        <w:rPr>
          <w:rFonts w:ascii="Times New Roman" w:hAnsi="Times New Roman" w:cs="Times New Roman"/>
          <w:b/>
        </w:rPr>
        <w:t xml:space="preserve"> stanowiącym odpowiednich preparatu o nazwie własnej wymienionej w SIWZ.</w:t>
      </w:r>
    </w:p>
    <w:p w:rsidR="00AB4C2E" w:rsidRDefault="00AB4C2E" w:rsidP="00FD27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7A7A7D">
        <w:rPr>
          <w:rFonts w:ascii="Times New Roman" w:hAnsi="Times New Roman" w:cs="Times New Roman"/>
          <w:i/>
        </w:rPr>
        <w:t xml:space="preserve"> </w:t>
      </w:r>
      <w:r w:rsidR="00016849">
        <w:rPr>
          <w:rFonts w:ascii="Times New Roman" w:hAnsi="Times New Roman" w:cs="Times New Roman"/>
          <w:i/>
        </w:rPr>
        <w:t>Zamawiający</w:t>
      </w:r>
      <w:r w:rsidR="007A7A7D">
        <w:rPr>
          <w:rFonts w:ascii="Times New Roman" w:hAnsi="Times New Roman" w:cs="Times New Roman"/>
          <w:i/>
        </w:rPr>
        <w:t xml:space="preserve"> nie dopuszcza preparatu jak w zapytaniu.</w:t>
      </w:r>
    </w:p>
    <w:p w:rsidR="00AB4C2E" w:rsidRDefault="00AB4C2E" w:rsidP="00FD27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B4C2E" w:rsidRDefault="00AB4C2E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 17</w:t>
      </w:r>
    </w:p>
    <w:p w:rsidR="00AB4C2E" w:rsidRDefault="00334DA0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14 poz. 4 </w:t>
      </w:r>
    </w:p>
    <w:p w:rsidR="00334DA0" w:rsidRDefault="00334DA0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w związku z umieszczeniem w opisie przedmiotu zamówienia w poz. 4 nazwy suplementu diety będącej zastrzeżonym znakiem towarowym konkretnego producenta, Zamawiający dopuści równoważny produkt </w:t>
      </w:r>
      <w:proofErr w:type="spellStart"/>
      <w:r>
        <w:rPr>
          <w:rFonts w:ascii="Times New Roman" w:hAnsi="Times New Roman" w:cs="Times New Roman"/>
          <w:b/>
        </w:rPr>
        <w:t>probiotyczny</w:t>
      </w:r>
      <w:proofErr w:type="spellEnd"/>
      <w:r>
        <w:rPr>
          <w:rFonts w:ascii="Times New Roman" w:hAnsi="Times New Roman" w:cs="Times New Roman"/>
          <w:b/>
        </w:rPr>
        <w:t xml:space="preserve"> będący środkiem </w:t>
      </w:r>
      <w:r w:rsidR="00D143DC">
        <w:rPr>
          <w:rFonts w:ascii="Times New Roman" w:hAnsi="Times New Roman" w:cs="Times New Roman"/>
          <w:b/>
        </w:rPr>
        <w:t>spożywczym specjalneg</w:t>
      </w:r>
      <w:r w:rsidR="00F80520">
        <w:rPr>
          <w:rFonts w:ascii="Times New Roman" w:hAnsi="Times New Roman" w:cs="Times New Roman"/>
          <w:b/>
        </w:rPr>
        <w:t>o</w:t>
      </w:r>
      <w:r w:rsidR="00D143DC">
        <w:rPr>
          <w:rFonts w:ascii="Times New Roman" w:hAnsi="Times New Roman" w:cs="Times New Roman"/>
          <w:b/>
        </w:rPr>
        <w:t xml:space="preserve"> przeznaczenia medycznego przeznaczonym do stosowania</w:t>
      </w:r>
      <w:r w:rsidR="00F80520">
        <w:rPr>
          <w:rFonts w:ascii="Times New Roman" w:hAnsi="Times New Roman" w:cs="Times New Roman"/>
          <w:b/>
        </w:rPr>
        <w:t xml:space="preserve"> u niemowląt, dzieci i osób dorosłych, zawierającym najlepiej</w:t>
      </w:r>
      <w:r w:rsidR="00FB45B9">
        <w:rPr>
          <w:rFonts w:ascii="Times New Roman" w:hAnsi="Times New Roman" w:cs="Times New Roman"/>
          <w:b/>
        </w:rPr>
        <w:t xml:space="preserve"> przebadany pod względem klinicznym szczep bakterii </w:t>
      </w:r>
      <w:proofErr w:type="spellStart"/>
      <w:r w:rsidR="00FB45B9">
        <w:rPr>
          <w:rFonts w:ascii="Times New Roman" w:hAnsi="Times New Roman" w:cs="Times New Roman"/>
          <w:b/>
        </w:rPr>
        <w:t>probiotycznych</w:t>
      </w:r>
      <w:proofErr w:type="spellEnd"/>
      <w:r w:rsidR="00FB45B9">
        <w:rPr>
          <w:rFonts w:ascii="Times New Roman" w:hAnsi="Times New Roman" w:cs="Times New Roman"/>
          <w:b/>
        </w:rPr>
        <w:t xml:space="preserve">  </w:t>
      </w:r>
      <w:proofErr w:type="spellStart"/>
      <w:r w:rsidR="00FB45B9">
        <w:rPr>
          <w:rFonts w:ascii="Times New Roman" w:hAnsi="Times New Roman" w:cs="Times New Roman"/>
          <w:b/>
        </w:rPr>
        <w:t>Lactobacillus</w:t>
      </w:r>
      <w:proofErr w:type="spellEnd"/>
      <w:r w:rsidR="00FB45B9">
        <w:rPr>
          <w:rFonts w:ascii="Times New Roman" w:hAnsi="Times New Roman" w:cs="Times New Roman"/>
          <w:b/>
        </w:rPr>
        <w:t xml:space="preserve"> </w:t>
      </w:r>
      <w:proofErr w:type="spellStart"/>
      <w:r w:rsidR="00FB45B9">
        <w:rPr>
          <w:rFonts w:ascii="Times New Roman" w:hAnsi="Times New Roman" w:cs="Times New Roman"/>
          <w:b/>
        </w:rPr>
        <w:t>rhamnosus</w:t>
      </w:r>
      <w:proofErr w:type="spellEnd"/>
      <w:r w:rsidR="00FB45B9">
        <w:rPr>
          <w:rFonts w:ascii="Times New Roman" w:hAnsi="Times New Roman" w:cs="Times New Roman"/>
          <w:b/>
        </w:rPr>
        <w:t xml:space="preserve"> (działanie potwierdzone w kilkuset opublikowanych badaniach) klinicznych) i </w:t>
      </w:r>
      <w:proofErr w:type="spellStart"/>
      <w:r w:rsidR="00FB45B9">
        <w:rPr>
          <w:rFonts w:ascii="Times New Roman" w:hAnsi="Times New Roman" w:cs="Times New Roman"/>
          <w:b/>
        </w:rPr>
        <w:t>Lactobacillus</w:t>
      </w:r>
      <w:proofErr w:type="spellEnd"/>
      <w:r w:rsidR="00FB45B9">
        <w:rPr>
          <w:rFonts w:ascii="Times New Roman" w:hAnsi="Times New Roman" w:cs="Times New Roman"/>
          <w:b/>
        </w:rPr>
        <w:t xml:space="preserve"> </w:t>
      </w:r>
      <w:proofErr w:type="spellStart"/>
      <w:r w:rsidR="00FB45B9">
        <w:rPr>
          <w:rFonts w:ascii="Times New Roman" w:hAnsi="Times New Roman" w:cs="Times New Roman"/>
          <w:b/>
        </w:rPr>
        <w:t>helveticus</w:t>
      </w:r>
      <w:proofErr w:type="spellEnd"/>
      <w:r w:rsidR="00FB45B9">
        <w:rPr>
          <w:rFonts w:ascii="Times New Roman" w:hAnsi="Times New Roman" w:cs="Times New Roman"/>
          <w:b/>
        </w:rPr>
        <w:t xml:space="preserve"> w łącznym stężeniu 2 mld CFU/kapsułkę oraz insulinę</w:t>
      </w:r>
      <w:r w:rsidR="00200DF7">
        <w:rPr>
          <w:rFonts w:ascii="Times New Roman" w:hAnsi="Times New Roman" w:cs="Times New Roman"/>
          <w:b/>
        </w:rPr>
        <w:t xml:space="preserve"> w stężeniu 100 mg/kapsułkę, konfekcjonowanym w opakowaniach x 20 lub x 60 kaps. – po przeliczeniu kapsułek na odpowiednią ilość opakowań?</w:t>
      </w:r>
    </w:p>
    <w:p w:rsidR="007A7A7D" w:rsidRDefault="007A7A7D" w:rsidP="007A7A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dopuszcza preparatu jak w zapytaniu.</w:t>
      </w:r>
    </w:p>
    <w:p w:rsidR="00200DF7" w:rsidRDefault="00200DF7" w:rsidP="00FD27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00DF7" w:rsidRDefault="00200DF7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18</w:t>
      </w:r>
    </w:p>
    <w:p w:rsidR="00200DF7" w:rsidRDefault="00200DF7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w celu zwiększenia konkurencyjności asortymentowo-cenowej i poszerzenia kręgu wykonawców, którzy mogliby zaoferować produkt </w:t>
      </w:r>
      <w:proofErr w:type="spellStart"/>
      <w:r>
        <w:rPr>
          <w:rFonts w:ascii="Times New Roman" w:hAnsi="Times New Roman" w:cs="Times New Roman"/>
          <w:b/>
        </w:rPr>
        <w:t>probiotyczny</w:t>
      </w:r>
      <w:proofErr w:type="spellEnd"/>
      <w:r>
        <w:rPr>
          <w:rFonts w:ascii="Times New Roman" w:hAnsi="Times New Roman" w:cs="Times New Roman"/>
          <w:b/>
        </w:rPr>
        <w:t>, nie dysponując jednak możliwością zaoferowania wszystk</w:t>
      </w:r>
      <w:r w:rsidR="00602076">
        <w:rPr>
          <w:rFonts w:ascii="Times New Roman" w:hAnsi="Times New Roman" w:cs="Times New Roman"/>
          <w:b/>
        </w:rPr>
        <w:t>ich produktów z pakietu 14 Zama</w:t>
      </w:r>
      <w:r>
        <w:rPr>
          <w:rFonts w:ascii="Times New Roman" w:hAnsi="Times New Roman" w:cs="Times New Roman"/>
          <w:b/>
        </w:rPr>
        <w:t>w</w:t>
      </w:r>
      <w:r w:rsidR="00602076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ający wydzieli pozycję 4 z pakietu 14 do odrębnego pakiet? Bardzo prosimy o wydzielenie gdyż</w:t>
      </w:r>
      <w:r w:rsidR="00602076">
        <w:rPr>
          <w:rFonts w:ascii="Times New Roman" w:hAnsi="Times New Roman" w:cs="Times New Roman"/>
          <w:b/>
        </w:rPr>
        <w:t xml:space="preserve"> potencjalnie spowoduje</w:t>
      </w:r>
      <w:r w:rsidR="00055F71">
        <w:rPr>
          <w:rFonts w:ascii="Times New Roman" w:hAnsi="Times New Roman" w:cs="Times New Roman"/>
          <w:b/>
        </w:rPr>
        <w:t xml:space="preserve"> znaczny spadek cen ofert.</w:t>
      </w:r>
    </w:p>
    <w:p w:rsidR="00055F71" w:rsidRDefault="00055F71" w:rsidP="00FD27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</w:t>
      </w:r>
      <w:r w:rsidR="007A7A7D">
        <w:rPr>
          <w:rFonts w:ascii="Times New Roman" w:hAnsi="Times New Roman" w:cs="Times New Roman"/>
          <w:i/>
        </w:rPr>
        <w:t>Zamawiający nie wydziel</w:t>
      </w:r>
      <w:r w:rsidR="001D1843">
        <w:rPr>
          <w:rFonts w:ascii="Times New Roman" w:hAnsi="Times New Roman" w:cs="Times New Roman"/>
          <w:i/>
        </w:rPr>
        <w:t>a</w:t>
      </w:r>
      <w:r w:rsidR="007A7A7D">
        <w:rPr>
          <w:rFonts w:ascii="Times New Roman" w:hAnsi="Times New Roman" w:cs="Times New Roman"/>
          <w:i/>
        </w:rPr>
        <w:t xml:space="preserve"> w/w pozycji</w:t>
      </w:r>
      <w:r w:rsidR="001D1843">
        <w:rPr>
          <w:rFonts w:ascii="Times New Roman" w:hAnsi="Times New Roman" w:cs="Times New Roman"/>
          <w:i/>
        </w:rPr>
        <w:t>.</w:t>
      </w:r>
    </w:p>
    <w:p w:rsidR="00055F71" w:rsidRDefault="00055F71" w:rsidP="00FD27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55F71" w:rsidRDefault="00055F71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19</w:t>
      </w:r>
    </w:p>
    <w:p w:rsidR="0046498B" w:rsidRDefault="0046498B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3 </w:t>
      </w:r>
    </w:p>
    <w:p w:rsidR="0046498B" w:rsidRDefault="0046498B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Zamawiający wyrazi zgodę na zaproponowanie:</w:t>
      </w:r>
    </w:p>
    <w:p w:rsidR="0046498B" w:rsidRDefault="0046498B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Poz. 28, 29 zamiast preparatu </w:t>
      </w:r>
      <w:proofErr w:type="spellStart"/>
      <w:r>
        <w:rPr>
          <w:rFonts w:ascii="Times New Roman" w:hAnsi="Times New Roman" w:cs="Times New Roman"/>
          <w:b/>
        </w:rPr>
        <w:t>Enalapril</w:t>
      </w:r>
      <w:proofErr w:type="spellEnd"/>
      <w:r>
        <w:rPr>
          <w:rFonts w:ascii="Times New Roman" w:hAnsi="Times New Roman" w:cs="Times New Roman"/>
          <w:b/>
        </w:rPr>
        <w:t xml:space="preserve"> 5 mg, </w:t>
      </w:r>
      <w:proofErr w:type="spellStart"/>
      <w:r>
        <w:rPr>
          <w:rFonts w:ascii="Times New Roman" w:hAnsi="Times New Roman" w:cs="Times New Roman"/>
          <w:b/>
        </w:rPr>
        <w:t>Enalapril</w:t>
      </w:r>
      <w:proofErr w:type="spellEnd"/>
      <w:r>
        <w:rPr>
          <w:rFonts w:ascii="Times New Roman" w:hAnsi="Times New Roman" w:cs="Times New Roman"/>
          <w:b/>
        </w:rPr>
        <w:t xml:space="preserve"> 10 mg preparat </w:t>
      </w:r>
      <w:proofErr w:type="spellStart"/>
      <w:r>
        <w:rPr>
          <w:rFonts w:ascii="Times New Roman" w:hAnsi="Times New Roman" w:cs="Times New Roman"/>
          <w:b/>
        </w:rPr>
        <w:t>Benalapril</w:t>
      </w:r>
      <w:proofErr w:type="spellEnd"/>
      <w:r>
        <w:rPr>
          <w:rFonts w:ascii="Times New Roman" w:hAnsi="Times New Roman" w:cs="Times New Roman"/>
          <w:b/>
        </w:rPr>
        <w:t xml:space="preserve"> 5 mg, 10 mg</w:t>
      </w:r>
    </w:p>
    <w:p w:rsidR="0046498B" w:rsidRDefault="0046498B" w:rsidP="00FD27F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E54120">
        <w:rPr>
          <w:rFonts w:ascii="Times New Roman" w:hAnsi="Times New Roman" w:cs="Times New Roman"/>
          <w:i/>
        </w:rPr>
        <w:t xml:space="preserve"> Zamawiający wyraża zgodę na zaproponowanie preparatów jak w zapytaniu.</w:t>
      </w:r>
    </w:p>
    <w:p w:rsidR="0046498B" w:rsidRDefault="0046498B" w:rsidP="0046498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6498B" w:rsidRDefault="0046498B" w:rsidP="00464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20</w:t>
      </w:r>
    </w:p>
    <w:p w:rsidR="0046498B" w:rsidRDefault="0046498B" w:rsidP="00464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3 </w:t>
      </w:r>
    </w:p>
    <w:p w:rsidR="0046498B" w:rsidRDefault="0046498B" w:rsidP="004649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Zamawiający wyrazi zgodę na zaproponowanie:</w:t>
      </w:r>
    </w:p>
    <w:p w:rsidR="0046498B" w:rsidRDefault="00485534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Poz. 30, 31, 32 zamiast </w:t>
      </w:r>
      <w:proofErr w:type="spellStart"/>
      <w:r>
        <w:rPr>
          <w:rFonts w:ascii="Times New Roman" w:hAnsi="Times New Roman" w:cs="Times New Roman"/>
          <w:b/>
        </w:rPr>
        <w:t>Formetic</w:t>
      </w:r>
      <w:proofErr w:type="spellEnd"/>
      <w:r>
        <w:rPr>
          <w:rFonts w:ascii="Times New Roman" w:hAnsi="Times New Roman" w:cs="Times New Roman"/>
          <w:b/>
        </w:rPr>
        <w:t xml:space="preserve"> 500 mg, 850 mg, 1000 mg preparat </w:t>
      </w:r>
      <w:proofErr w:type="spellStart"/>
      <w:r>
        <w:rPr>
          <w:rFonts w:ascii="Times New Roman" w:hAnsi="Times New Roman" w:cs="Times New Roman"/>
          <w:b/>
        </w:rPr>
        <w:t>Siofor</w:t>
      </w:r>
      <w:proofErr w:type="spellEnd"/>
      <w:r>
        <w:rPr>
          <w:rFonts w:ascii="Times New Roman" w:hAnsi="Times New Roman" w:cs="Times New Roman"/>
          <w:b/>
        </w:rPr>
        <w:t xml:space="preserve"> 500 mg*30 tabl. </w:t>
      </w:r>
      <w:proofErr w:type="spellStart"/>
      <w:r>
        <w:rPr>
          <w:rFonts w:ascii="Times New Roman" w:hAnsi="Times New Roman" w:cs="Times New Roman"/>
          <w:b/>
        </w:rPr>
        <w:t>Siofor</w:t>
      </w:r>
      <w:proofErr w:type="spellEnd"/>
      <w:r>
        <w:rPr>
          <w:rFonts w:ascii="Times New Roman" w:hAnsi="Times New Roman" w:cs="Times New Roman"/>
          <w:b/>
        </w:rPr>
        <w:t xml:space="preserve"> 850 mg830 tabl., </w:t>
      </w:r>
      <w:proofErr w:type="spellStart"/>
      <w:r>
        <w:rPr>
          <w:rFonts w:ascii="Times New Roman" w:hAnsi="Times New Roman" w:cs="Times New Roman"/>
          <w:b/>
        </w:rPr>
        <w:t>Siofor</w:t>
      </w:r>
      <w:proofErr w:type="spellEnd"/>
      <w:r>
        <w:rPr>
          <w:rFonts w:ascii="Times New Roman" w:hAnsi="Times New Roman" w:cs="Times New Roman"/>
          <w:b/>
        </w:rPr>
        <w:t xml:space="preserve"> 1000 mg830 tabl.</w:t>
      </w:r>
    </w:p>
    <w:p w:rsidR="00E54120" w:rsidRDefault="00E54120" w:rsidP="00E5412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wyraża zgodę na zaproponowanie preparatów jak w zapytaniu.</w:t>
      </w:r>
    </w:p>
    <w:p w:rsidR="00485534" w:rsidRDefault="00485534" w:rsidP="00FD27F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5534" w:rsidRPr="00485534" w:rsidRDefault="00485534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21</w:t>
      </w:r>
    </w:p>
    <w:p w:rsidR="00787BBC" w:rsidRDefault="00787BBC" w:rsidP="00787B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5 </w:t>
      </w:r>
    </w:p>
    <w:p w:rsidR="00787BBC" w:rsidRDefault="00787BBC" w:rsidP="00787B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Zamawiający wyrazi zgodę na zaproponowanie:</w:t>
      </w:r>
    </w:p>
    <w:p w:rsidR="0046498B" w:rsidRDefault="00787BBC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Poz. </w:t>
      </w:r>
      <w:r>
        <w:rPr>
          <w:rFonts w:ascii="Times New Roman" w:hAnsi="Times New Roman" w:cs="Times New Roman"/>
          <w:b/>
        </w:rPr>
        <w:t xml:space="preserve">46 zamiast </w:t>
      </w:r>
      <w:proofErr w:type="spellStart"/>
      <w:r>
        <w:rPr>
          <w:rFonts w:ascii="Times New Roman" w:hAnsi="Times New Roman" w:cs="Times New Roman"/>
          <w:b/>
        </w:rPr>
        <w:t>Neo-Pancreatinum</w:t>
      </w:r>
      <w:proofErr w:type="spellEnd"/>
      <w:r>
        <w:rPr>
          <w:rFonts w:ascii="Times New Roman" w:hAnsi="Times New Roman" w:cs="Times New Roman"/>
          <w:b/>
        </w:rPr>
        <w:t xml:space="preserve"> forte 10 000j preparat </w:t>
      </w:r>
      <w:proofErr w:type="spellStart"/>
      <w:r>
        <w:rPr>
          <w:rFonts w:ascii="Times New Roman" w:hAnsi="Times New Roman" w:cs="Times New Roman"/>
          <w:b/>
        </w:rPr>
        <w:t>Pangrol</w:t>
      </w:r>
      <w:proofErr w:type="spellEnd"/>
      <w:r>
        <w:rPr>
          <w:rFonts w:ascii="Times New Roman" w:hAnsi="Times New Roman" w:cs="Times New Roman"/>
          <w:b/>
        </w:rPr>
        <w:t xml:space="preserve"> 10000*50 kaps.</w:t>
      </w:r>
    </w:p>
    <w:p w:rsidR="00F70C99" w:rsidRDefault="00F70C99" w:rsidP="00F70C9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wyraża zgodę na zaproponowanie preparatu jak w zapytaniu.</w:t>
      </w:r>
    </w:p>
    <w:p w:rsidR="00787BBC" w:rsidRPr="00787BBC" w:rsidRDefault="00787BBC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7E33" w:rsidRDefault="00787BBC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 w:rsidR="00FC3624">
        <w:rPr>
          <w:rFonts w:ascii="Times New Roman" w:hAnsi="Times New Roman" w:cs="Times New Roman"/>
          <w:b/>
        </w:rPr>
        <w:t>22</w:t>
      </w:r>
    </w:p>
    <w:p w:rsidR="003538AB" w:rsidRDefault="003538AB" w:rsidP="003538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6 </w:t>
      </w:r>
    </w:p>
    <w:p w:rsidR="003538AB" w:rsidRDefault="003538AB" w:rsidP="003538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Poz. 86, 87 zamiast </w:t>
      </w:r>
      <w:proofErr w:type="spellStart"/>
      <w:r>
        <w:rPr>
          <w:rFonts w:ascii="Times New Roman" w:hAnsi="Times New Roman" w:cs="Times New Roman"/>
          <w:b/>
        </w:rPr>
        <w:t>Diured</w:t>
      </w:r>
      <w:proofErr w:type="spellEnd"/>
      <w:r>
        <w:rPr>
          <w:rFonts w:ascii="Times New Roman" w:hAnsi="Times New Roman" w:cs="Times New Roman"/>
          <w:b/>
        </w:rPr>
        <w:t xml:space="preserve"> 5 mg, 10 mg preparat </w:t>
      </w:r>
      <w:proofErr w:type="spellStart"/>
      <w:r>
        <w:rPr>
          <w:rFonts w:ascii="Times New Roman" w:hAnsi="Times New Roman" w:cs="Times New Roman"/>
          <w:b/>
        </w:rPr>
        <w:t>Trifas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cor</w:t>
      </w:r>
      <w:proofErr w:type="spellEnd"/>
      <w:r>
        <w:rPr>
          <w:rFonts w:ascii="Times New Roman" w:hAnsi="Times New Roman" w:cs="Times New Roman"/>
          <w:b/>
        </w:rPr>
        <w:t xml:space="preserve"> (5 mg), </w:t>
      </w:r>
      <w:proofErr w:type="spellStart"/>
      <w:r>
        <w:rPr>
          <w:rFonts w:ascii="Times New Roman" w:hAnsi="Times New Roman" w:cs="Times New Roman"/>
          <w:b/>
        </w:rPr>
        <w:t>Trifas</w:t>
      </w:r>
      <w:proofErr w:type="spellEnd"/>
      <w:r>
        <w:rPr>
          <w:rFonts w:ascii="Times New Roman" w:hAnsi="Times New Roman" w:cs="Times New Roman"/>
          <w:b/>
        </w:rPr>
        <w:t xml:space="preserve"> 10 mg </w:t>
      </w:r>
    </w:p>
    <w:p w:rsidR="00130037" w:rsidRDefault="00130037" w:rsidP="001300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wyraża zgody na zaproponowanie preparatów jak w zapytaniu.</w:t>
      </w:r>
    </w:p>
    <w:p w:rsidR="003538AB" w:rsidRDefault="003538AB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538AB" w:rsidRDefault="003538AB" w:rsidP="003538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>
        <w:rPr>
          <w:rFonts w:ascii="Times New Roman" w:hAnsi="Times New Roman" w:cs="Times New Roman"/>
          <w:b/>
        </w:rPr>
        <w:t>23</w:t>
      </w:r>
    </w:p>
    <w:p w:rsidR="003538AB" w:rsidRDefault="003538AB" w:rsidP="003538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6 </w:t>
      </w:r>
    </w:p>
    <w:p w:rsidR="003538AB" w:rsidRDefault="00BD4F38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106, 107, 108 zamiast </w:t>
      </w:r>
      <w:proofErr w:type="spellStart"/>
      <w:r>
        <w:rPr>
          <w:rFonts w:ascii="Times New Roman" w:hAnsi="Times New Roman" w:cs="Times New Roman"/>
          <w:b/>
        </w:rPr>
        <w:t>Euthyrox</w:t>
      </w:r>
      <w:proofErr w:type="spellEnd"/>
      <w:r>
        <w:rPr>
          <w:rFonts w:ascii="Times New Roman" w:hAnsi="Times New Roman" w:cs="Times New Roman"/>
          <w:b/>
        </w:rPr>
        <w:t xml:space="preserve"> N 50, 75, 100 preparat </w:t>
      </w:r>
      <w:proofErr w:type="spellStart"/>
      <w:r>
        <w:rPr>
          <w:rFonts w:ascii="Times New Roman" w:hAnsi="Times New Roman" w:cs="Times New Roman"/>
          <w:b/>
        </w:rPr>
        <w:t>Letrox</w:t>
      </w:r>
      <w:proofErr w:type="spellEnd"/>
      <w:r>
        <w:rPr>
          <w:rFonts w:ascii="Times New Roman" w:hAnsi="Times New Roman" w:cs="Times New Roman"/>
          <w:b/>
        </w:rPr>
        <w:t xml:space="preserve"> 50, 75, 100.</w:t>
      </w:r>
    </w:p>
    <w:p w:rsidR="00130037" w:rsidRDefault="00130037" w:rsidP="001300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wyraża zgody na zaproponowanie preparatów jak w zapytaniu.</w:t>
      </w:r>
    </w:p>
    <w:p w:rsidR="00BD4F38" w:rsidRDefault="00BD4F38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4F38" w:rsidRDefault="00BD4F38" w:rsidP="00BD4F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>
        <w:rPr>
          <w:rFonts w:ascii="Times New Roman" w:hAnsi="Times New Roman" w:cs="Times New Roman"/>
          <w:b/>
        </w:rPr>
        <w:t>24</w:t>
      </w:r>
    </w:p>
    <w:p w:rsidR="00BD4F38" w:rsidRDefault="00BD4F38" w:rsidP="00BD4F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wydzieli z Pakietu 3 poz. 28, 29 preparatu </w:t>
      </w:r>
      <w:proofErr w:type="spellStart"/>
      <w:r>
        <w:rPr>
          <w:rFonts w:ascii="Times New Roman" w:hAnsi="Times New Roman" w:cs="Times New Roman"/>
          <w:b/>
        </w:rPr>
        <w:t>Enalapril</w:t>
      </w:r>
      <w:proofErr w:type="spellEnd"/>
      <w:r>
        <w:rPr>
          <w:rFonts w:ascii="Times New Roman" w:hAnsi="Times New Roman" w:cs="Times New Roman"/>
          <w:b/>
        </w:rPr>
        <w:t xml:space="preserve"> 5 mg, </w:t>
      </w:r>
      <w:proofErr w:type="spellStart"/>
      <w:r>
        <w:rPr>
          <w:rFonts w:ascii="Times New Roman" w:hAnsi="Times New Roman" w:cs="Times New Roman"/>
          <w:b/>
        </w:rPr>
        <w:t>Enalapril</w:t>
      </w:r>
      <w:proofErr w:type="spellEnd"/>
      <w:r>
        <w:rPr>
          <w:rFonts w:ascii="Times New Roman" w:hAnsi="Times New Roman" w:cs="Times New Roman"/>
          <w:b/>
        </w:rPr>
        <w:t xml:space="preserve"> 10 mg</w:t>
      </w:r>
    </w:p>
    <w:p w:rsidR="00C37B9C" w:rsidRPr="00787BBC" w:rsidRDefault="00C37B9C" w:rsidP="00C37B9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130037">
        <w:rPr>
          <w:rFonts w:ascii="Times New Roman" w:hAnsi="Times New Roman" w:cs="Times New Roman"/>
          <w:i/>
        </w:rPr>
        <w:t xml:space="preserve"> Zamawiający nie wydziela preparatów z Pakietu</w:t>
      </w:r>
    </w:p>
    <w:p w:rsidR="00C37B9C" w:rsidRDefault="00C37B9C" w:rsidP="00BD4F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B9C" w:rsidRDefault="00C37B9C" w:rsidP="00C37B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>
        <w:rPr>
          <w:rFonts w:ascii="Times New Roman" w:hAnsi="Times New Roman" w:cs="Times New Roman"/>
          <w:b/>
        </w:rPr>
        <w:t>25</w:t>
      </w:r>
    </w:p>
    <w:p w:rsidR="00C37B9C" w:rsidRDefault="00C37B9C" w:rsidP="00C37B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wydzieli z Pakietu 3 poz. </w:t>
      </w:r>
      <w:r w:rsidR="00AF6303">
        <w:rPr>
          <w:rFonts w:ascii="Times New Roman" w:hAnsi="Times New Roman" w:cs="Times New Roman"/>
          <w:b/>
        </w:rPr>
        <w:t xml:space="preserve">30, 31, 32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AF6303">
        <w:rPr>
          <w:rFonts w:ascii="Times New Roman" w:hAnsi="Times New Roman" w:cs="Times New Roman"/>
          <w:b/>
        </w:rPr>
        <w:t>Formetic</w:t>
      </w:r>
      <w:proofErr w:type="spellEnd"/>
      <w:r w:rsidR="00AF6303">
        <w:rPr>
          <w:rFonts w:ascii="Times New Roman" w:hAnsi="Times New Roman" w:cs="Times New Roman"/>
          <w:b/>
        </w:rPr>
        <w:t xml:space="preserve"> 500 mg, 850 mg, 100 mg.</w:t>
      </w:r>
    </w:p>
    <w:p w:rsidR="00130037" w:rsidRPr="00787BBC" w:rsidRDefault="00130037" w:rsidP="001300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wydziela preparatów z Pakietu</w:t>
      </w:r>
    </w:p>
    <w:p w:rsidR="00C37B9C" w:rsidRDefault="00C37B9C" w:rsidP="00C37B9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7B9C" w:rsidRDefault="00C37B9C" w:rsidP="00C37B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>
        <w:rPr>
          <w:rFonts w:ascii="Times New Roman" w:hAnsi="Times New Roman" w:cs="Times New Roman"/>
          <w:b/>
        </w:rPr>
        <w:t>26</w:t>
      </w:r>
    </w:p>
    <w:p w:rsidR="00C37B9C" w:rsidRDefault="00C37B9C" w:rsidP="00C37B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wydzieli z Pakietu </w:t>
      </w:r>
      <w:r w:rsidR="003102ED">
        <w:rPr>
          <w:rFonts w:ascii="Times New Roman" w:hAnsi="Times New Roman" w:cs="Times New Roman"/>
          <w:b/>
        </w:rPr>
        <w:t>4</w:t>
      </w:r>
      <w:r w:rsidR="00D949F6">
        <w:rPr>
          <w:rFonts w:ascii="Times New Roman" w:hAnsi="Times New Roman" w:cs="Times New Roman"/>
          <w:b/>
        </w:rPr>
        <w:t xml:space="preserve"> poz. 16, 17 </w:t>
      </w:r>
      <w:proofErr w:type="spellStart"/>
      <w:r w:rsidR="00D949F6">
        <w:rPr>
          <w:rFonts w:ascii="Times New Roman" w:hAnsi="Times New Roman" w:cs="Times New Roman"/>
          <w:b/>
        </w:rPr>
        <w:t>Promacor</w:t>
      </w:r>
      <w:proofErr w:type="spellEnd"/>
      <w:r w:rsidR="00D949F6">
        <w:rPr>
          <w:rFonts w:ascii="Times New Roman" w:hAnsi="Times New Roman" w:cs="Times New Roman"/>
          <w:b/>
        </w:rPr>
        <w:t xml:space="preserve"> 10 mg, 20 mg</w:t>
      </w:r>
    </w:p>
    <w:p w:rsidR="00130037" w:rsidRPr="00787BBC" w:rsidRDefault="00130037" w:rsidP="001300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wydziela preparatów z Pakietu</w:t>
      </w:r>
    </w:p>
    <w:p w:rsidR="007F4389" w:rsidRDefault="007F4389" w:rsidP="00C37B9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F4389" w:rsidRDefault="007F4389" w:rsidP="007F4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>
        <w:rPr>
          <w:rFonts w:ascii="Times New Roman" w:hAnsi="Times New Roman" w:cs="Times New Roman"/>
          <w:b/>
        </w:rPr>
        <w:t>27</w:t>
      </w:r>
    </w:p>
    <w:p w:rsidR="006B09DE" w:rsidRDefault="006B09DE" w:rsidP="007F43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wydzieli z Pakietu 4 poz. 22 </w:t>
      </w:r>
      <w:proofErr w:type="spellStart"/>
      <w:r>
        <w:rPr>
          <w:rFonts w:ascii="Times New Roman" w:hAnsi="Times New Roman" w:cs="Times New Roman"/>
          <w:b/>
        </w:rPr>
        <w:t>Nebilenin</w:t>
      </w:r>
      <w:proofErr w:type="spellEnd"/>
    </w:p>
    <w:p w:rsidR="00130037" w:rsidRPr="00787BBC" w:rsidRDefault="00130037" w:rsidP="001300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wydziela preparatów z Pakietu</w:t>
      </w:r>
    </w:p>
    <w:p w:rsidR="006B09DE" w:rsidRDefault="006B09DE" w:rsidP="007F438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B09DE" w:rsidRDefault="006B09DE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>
        <w:rPr>
          <w:rFonts w:ascii="Times New Roman" w:hAnsi="Times New Roman" w:cs="Times New Roman"/>
          <w:b/>
        </w:rPr>
        <w:t>28</w:t>
      </w:r>
    </w:p>
    <w:p w:rsidR="006B09DE" w:rsidRDefault="006B09DE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wydzieli z Pakietu 5 poz. 46 </w:t>
      </w:r>
      <w:proofErr w:type="spellStart"/>
      <w:r>
        <w:rPr>
          <w:rFonts w:ascii="Times New Roman" w:hAnsi="Times New Roman" w:cs="Times New Roman"/>
          <w:b/>
        </w:rPr>
        <w:t>Neo-Pancreatinum</w:t>
      </w:r>
      <w:proofErr w:type="spellEnd"/>
      <w:r>
        <w:rPr>
          <w:rFonts w:ascii="Times New Roman" w:hAnsi="Times New Roman" w:cs="Times New Roman"/>
          <w:b/>
        </w:rPr>
        <w:t xml:space="preserve"> forte 10 000j.</w:t>
      </w:r>
    </w:p>
    <w:p w:rsidR="00130037" w:rsidRPr="00787BBC" w:rsidRDefault="00130037" w:rsidP="001300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wydziela preparatów z Pakietu</w:t>
      </w:r>
    </w:p>
    <w:p w:rsidR="006B09DE" w:rsidRDefault="006B09DE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B09DE" w:rsidRDefault="006B09DE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>
        <w:rPr>
          <w:rFonts w:ascii="Times New Roman" w:hAnsi="Times New Roman" w:cs="Times New Roman"/>
          <w:b/>
        </w:rPr>
        <w:t>29</w:t>
      </w:r>
    </w:p>
    <w:p w:rsidR="006B09DE" w:rsidRDefault="006B09DE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wydzieli z Pakietu 6 poz. 86, 87 </w:t>
      </w:r>
      <w:proofErr w:type="spellStart"/>
      <w:r>
        <w:rPr>
          <w:rFonts w:ascii="Times New Roman" w:hAnsi="Times New Roman" w:cs="Times New Roman"/>
          <w:b/>
        </w:rPr>
        <w:t>Diured</w:t>
      </w:r>
      <w:proofErr w:type="spellEnd"/>
      <w:r>
        <w:rPr>
          <w:rFonts w:ascii="Times New Roman" w:hAnsi="Times New Roman" w:cs="Times New Roman"/>
          <w:b/>
        </w:rPr>
        <w:t xml:space="preserve"> 5 mg, 10 mg</w:t>
      </w:r>
    </w:p>
    <w:p w:rsidR="00130037" w:rsidRPr="00787BBC" w:rsidRDefault="00130037" w:rsidP="001300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wydziela preparatów z Pakietu</w:t>
      </w:r>
    </w:p>
    <w:p w:rsidR="006B09DE" w:rsidRDefault="006B09DE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>
        <w:rPr>
          <w:rFonts w:ascii="Times New Roman" w:hAnsi="Times New Roman" w:cs="Times New Roman"/>
          <w:b/>
        </w:rPr>
        <w:t>30</w:t>
      </w:r>
    </w:p>
    <w:p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wydzieli z Pakietu 6 poz. 103, 104 </w:t>
      </w:r>
      <w:proofErr w:type="spellStart"/>
      <w:r>
        <w:rPr>
          <w:rFonts w:ascii="Times New Roman" w:hAnsi="Times New Roman" w:cs="Times New Roman"/>
          <w:b/>
        </w:rPr>
        <w:t>Espumisan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30037" w:rsidRPr="00787BBC" w:rsidRDefault="00130037" w:rsidP="001300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wydziela preparatów z Pakietu</w:t>
      </w:r>
    </w:p>
    <w:p w:rsidR="006B09DE" w:rsidRDefault="006B09DE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7BBC">
        <w:rPr>
          <w:rFonts w:ascii="Times New Roman" w:hAnsi="Times New Roman" w:cs="Times New Roman"/>
          <w:b/>
        </w:rPr>
        <w:t xml:space="preserve">Pyt. </w:t>
      </w:r>
      <w:r>
        <w:rPr>
          <w:rFonts w:ascii="Times New Roman" w:hAnsi="Times New Roman" w:cs="Times New Roman"/>
          <w:b/>
        </w:rPr>
        <w:t>31</w:t>
      </w:r>
    </w:p>
    <w:p w:rsidR="00E97E95" w:rsidRDefault="00E97E95" w:rsidP="00E97E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zamawiający wydzieli z Pakietu 6 poz. 106, 1</w:t>
      </w:r>
      <w:r w:rsidR="004034D4">
        <w:rPr>
          <w:rFonts w:ascii="Times New Roman" w:hAnsi="Times New Roman" w:cs="Times New Roman"/>
          <w:b/>
        </w:rPr>
        <w:t xml:space="preserve">07, 108 </w:t>
      </w:r>
      <w:proofErr w:type="spellStart"/>
      <w:r w:rsidR="004034D4">
        <w:rPr>
          <w:rFonts w:ascii="Times New Roman" w:hAnsi="Times New Roman" w:cs="Times New Roman"/>
          <w:b/>
        </w:rPr>
        <w:t>Euthyrox</w:t>
      </w:r>
      <w:proofErr w:type="spellEnd"/>
      <w:r w:rsidR="004034D4">
        <w:rPr>
          <w:rFonts w:ascii="Times New Roman" w:hAnsi="Times New Roman" w:cs="Times New Roman"/>
          <w:b/>
        </w:rPr>
        <w:t xml:space="preserve"> N 25, 50, 75, 1</w:t>
      </w:r>
      <w:r>
        <w:rPr>
          <w:rFonts w:ascii="Times New Roman" w:hAnsi="Times New Roman" w:cs="Times New Roman"/>
          <w:b/>
        </w:rPr>
        <w:t>00</w:t>
      </w:r>
      <w:r w:rsidR="00373810">
        <w:rPr>
          <w:rFonts w:ascii="Times New Roman" w:hAnsi="Times New Roman" w:cs="Times New Roman"/>
          <w:b/>
        </w:rPr>
        <w:t>.</w:t>
      </w:r>
    </w:p>
    <w:p w:rsidR="00130037" w:rsidRPr="00787BBC" w:rsidRDefault="00130037" w:rsidP="001300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wydziela preparatów z Pakietu</w:t>
      </w:r>
    </w:p>
    <w:p w:rsidR="00E87294" w:rsidRDefault="00E87294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116" w:rsidRPr="006D1116" w:rsidRDefault="006D1116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32</w:t>
      </w:r>
    </w:p>
    <w:p w:rsidR="00EF10A5" w:rsidRDefault="00EF10A5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116">
        <w:rPr>
          <w:rFonts w:ascii="Times New Roman" w:hAnsi="Times New Roman" w:cs="Times New Roman"/>
          <w:b/>
        </w:rPr>
        <w:t xml:space="preserve">Zamawiający zastrzega sobie możliwość zmian ilościowych przedmiotu umowy, ale nie określił ich warunków, m.in. nie wskazał w jakich okolicznościach zmiana mogłaby mieć miejsce, nie </w:t>
      </w:r>
      <w:r w:rsidRPr="006D1116">
        <w:rPr>
          <w:rFonts w:ascii="Times New Roman" w:hAnsi="Times New Roman" w:cs="Times New Roman"/>
          <w:b/>
        </w:rPr>
        <w:lastRenderedPageBreak/>
        <w:t xml:space="preserve">wskazał w żaden sposób granic zmian ilościowych odnośnie poszczególnych pozycji itp. Zgodnie z art. 144 ust.2, w związku z art. 144 ust.1 /in fine/ Ustawy PZP, brak określenia warunków zmiany umowy będzie przesądzać o nieważności zapisów z §1 ust.3, §2 ust.5 </w:t>
      </w:r>
      <w:proofErr w:type="spellStart"/>
      <w:r w:rsidRPr="006D1116">
        <w:rPr>
          <w:rFonts w:ascii="Times New Roman" w:hAnsi="Times New Roman" w:cs="Times New Roman"/>
          <w:b/>
        </w:rPr>
        <w:t>ppkt</w:t>
      </w:r>
      <w:proofErr w:type="spellEnd"/>
      <w:r w:rsidRPr="006D1116">
        <w:rPr>
          <w:rFonts w:ascii="Times New Roman" w:hAnsi="Times New Roman" w:cs="Times New Roman"/>
          <w:b/>
        </w:rPr>
        <w:t xml:space="preserve"> a), c) i d), §4 ust.12 umowy. Czy z związku z tym, Zamawiający odstąpi od tych zapisów w umowie? </w:t>
      </w:r>
    </w:p>
    <w:p w:rsidR="00B41A82" w:rsidRDefault="00B41A82" w:rsidP="00B41A8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Zamawiający pozostawia zapisy zawarte w projekcie Umowy. Ponadto informujemy, że wielkości zakupu są to prognozy i szacunki. </w:t>
      </w:r>
    </w:p>
    <w:p w:rsidR="006D1116" w:rsidRPr="006D1116" w:rsidRDefault="006D1116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116" w:rsidRPr="006D1116" w:rsidRDefault="006D1116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116">
        <w:rPr>
          <w:rFonts w:ascii="Times New Roman" w:hAnsi="Times New Roman" w:cs="Times New Roman"/>
          <w:b/>
        </w:rPr>
        <w:t>Pyt. 33</w:t>
      </w:r>
    </w:p>
    <w:p w:rsidR="00EF10A5" w:rsidRDefault="00EF10A5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116">
        <w:rPr>
          <w:rFonts w:ascii="Times New Roman" w:hAnsi="Times New Roman" w:cs="Times New Roman"/>
          <w:b/>
        </w:rPr>
        <w:t xml:space="preserve">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na wyłączenie tego produktu z umowy bez konieczności ponoszenia kary przez Wykonawcę (dotyczy zapisu §2 ust.4 </w:t>
      </w:r>
      <w:proofErr w:type="spellStart"/>
      <w:r w:rsidRPr="006D1116">
        <w:rPr>
          <w:rFonts w:ascii="Times New Roman" w:hAnsi="Times New Roman" w:cs="Times New Roman"/>
          <w:b/>
        </w:rPr>
        <w:t>ppkt</w:t>
      </w:r>
      <w:proofErr w:type="spellEnd"/>
      <w:r w:rsidRPr="006D1116">
        <w:rPr>
          <w:rFonts w:ascii="Times New Roman" w:hAnsi="Times New Roman" w:cs="Times New Roman"/>
          <w:b/>
        </w:rPr>
        <w:t xml:space="preserve"> d) projektu umowy)? </w:t>
      </w:r>
    </w:p>
    <w:p w:rsidR="006D1116" w:rsidRPr="00105E39" w:rsidRDefault="00105E39" w:rsidP="00EF10A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0A518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="000A5182">
        <w:rPr>
          <w:rFonts w:ascii="Times New Roman" w:hAnsi="Times New Roman" w:cs="Times New Roman"/>
          <w:i/>
        </w:rPr>
        <w:t>godnie z zapisami SIWZ.</w:t>
      </w:r>
    </w:p>
    <w:p w:rsidR="00105E39" w:rsidRDefault="00105E39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116" w:rsidRPr="006D1116" w:rsidRDefault="006D1116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34</w:t>
      </w:r>
    </w:p>
    <w:p w:rsidR="00EF10A5" w:rsidRDefault="00EF10A5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116">
        <w:rPr>
          <w:rFonts w:ascii="Times New Roman" w:hAnsi="Times New Roman" w:cs="Times New Roman"/>
          <w:b/>
        </w:rPr>
        <w:t xml:space="preserve">Do treści §4 ust.5 prosimy o dodanie słów "... z wyłączeniem powołania się przez Wykonawcę na okoliczności, które zgodnie z przepisami prawa powszechnie obowiązującego uprawniają Sprzedającego do odmowy dostarczenia towaru Kupującemu." </w:t>
      </w:r>
    </w:p>
    <w:p w:rsidR="006D1116" w:rsidRDefault="000A5182" w:rsidP="00EF10A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pozostawia zapis jak w SIWZ</w:t>
      </w:r>
    </w:p>
    <w:p w:rsidR="000A5182" w:rsidRPr="000A5182" w:rsidRDefault="000A5182" w:rsidP="00EF10A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D1116" w:rsidRPr="006D1116" w:rsidRDefault="006D1116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35</w:t>
      </w:r>
    </w:p>
    <w:p w:rsidR="00EF10A5" w:rsidRDefault="00EF10A5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116">
        <w:rPr>
          <w:rFonts w:ascii="Times New Roman" w:hAnsi="Times New Roman" w:cs="Times New Roman"/>
          <w:b/>
        </w:rPr>
        <w:t>Prosimy o dopisanie warunku do §4 ust.7 projektu umowy:"...w terminie 7 dni od dnia dostawy".</w:t>
      </w:r>
    </w:p>
    <w:p w:rsidR="000A5182" w:rsidRDefault="000A5182" w:rsidP="000A518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pozostawia zapis jak w SIWZ</w:t>
      </w:r>
    </w:p>
    <w:p w:rsidR="006D1116" w:rsidRDefault="006D1116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116" w:rsidRPr="006D1116" w:rsidRDefault="006D1116" w:rsidP="006D11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3</w:t>
      </w:r>
      <w:r w:rsidR="000D5D0E">
        <w:rPr>
          <w:rFonts w:ascii="Times New Roman" w:hAnsi="Times New Roman" w:cs="Times New Roman"/>
          <w:b/>
        </w:rPr>
        <w:t>6</w:t>
      </w:r>
    </w:p>
    <w:p w:rsidR="00EF10A5" w:rsidRDefault="00EF10A5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116">
        <w:rPr>
          <w:rFonts w:ascii="Times New Roman" w:hAnsi="Times New Roman" w:cs="Times New Roman"/>
          <w:b/>
        </w:rPr>
        <w:t xml:space="preserve">Czy Zamawiający wyrazi zgodę na zmianę zapisu umowy w §5 ust.1 </w:t>
      </w:r>
      <w:proofErr w:type="spellStart"/>
      <w:r w:rsidRPr="006D1116">
        <w:rPr>
          <w:rFonts w:ascii="Times New Roman" w:hAnsi="Times New Roman" w:cs="Times New Roman"/>
          <w:b/>
        </w:rPr>
        <w:t>ppkt</w:t>
      </w:r>
      <w:proofErr w:type="spellEnd"/>
      <w:r w:rsidRPr="006D1116">
        <w:rPr>
          <w:rFonts w:ascii="Times New Roman" w:hAnsi="Times New Roman" w:cs="Times New Roman"/>
          <w:b/>
        </w:rPr>
        <w:t xml:space="preserve"> a) dotyczącego kar umownych za niedostarczenie w terminie zamówionej partii towaru poprzez wprowadzenie zapisu o karze w wysokości 1% dziennie liczonej od wartości nie dostarczonego w terminie zamówienia? </w:t>
      </w:r>
    </w:p>
    <w:p w:rsidR="000A5182" w:rsidRDefault="000A5182" w:rsidP="000A518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pozostawia zapis jak w SIWZ</w:t>
      </w:r>
    </w:p>
    <w:p w:rsidR="006D1116" w:rsidRPr="006D1116" w:rsidRDefault="006D1116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116" w:rsidRPr="006D1116" w:rsidRDefault="006D1116" w:rsidP="006D11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3</w:t>
      </w:r>
      <w:r w:rsidR="000D5D0E">
        <w:rPr>
          <w:rFonts w:ascii="Times New Roman" w:hAnsi="Times New Roman" w:cs="Times New Roman"/>
          <w:b/>
        </w:rPr>
        <w:t>7</w:t>
      </w:r>
    </w:p>
    <w:p w:rsidR="00373810" w:rsidRPr="006D1116" w:rsidRDefault="00EF10A5" w:rsidP="00EF10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1116">
        <w:rPr>
          <w:rFonts w:ascii="Times New Roman" w:hAnsi="Times New Roman" w:cs="Times New Roman"/>
          <w:b/>
        </w:rPr>
        <w:t>Prosimy o dopisanie do §5 ust.2 projektu umowy:"...zgodnie z art.4 pkt 3 Ustawy o terminach zapłaty w transakcjach handlowych".</w:t>
      </w:r>
    </w:p>
    <w:p w:rsidR="00373810" w:rsidRDefault="000E02DD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wyraża zgodę.</w:t>
      </w:r>
    </w:p>
    <w:p w:rsidR="004C4220" w:rsidRDefault="004C4220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C4220" w:rsidRDefault="00B7718B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3</w:t>
      </w:r>
      <w:r w:rsidR="000D5D0E">
        <w:rPr>
          <w:rFonts w:ascii="Times New Roman" w:hAnsi="Times New Roman" w:cs="Times New Roman"/>
          <w:b/>
        </w:rPr>
        <w:t>8</w:t>
      </w:r>
    </w:p>
    <w:p w:rsidR="00B7718B" w:rsidRDefault="00B7718B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w Pakiecie 33 poz. 12 (</w:t>
      </w:r>
      <w:proofErr w:type="spellStart"/>
      <w:r>
        <w:rPr>
          <w:rFonts w:ascii="Times New Roman" w:hAnsi="Times New Roman" w:cs="Times New Roman"/>
          <w:b/>
        </w:rPr>
        <w:t>Sewofluran</w:t>
      </w:r>
      <w:proofErr w:type="spellEnd"/>
      <w:r>
        <w:rPr>
          <w:rFonts w:ascii="Times New Roman" w:hAnsi="Times New Roman" w:cs="Times New Roman"/>
          <w:b/>
        </w:rPr>
        <w:t xml:space="preserve"> 250 ml – 24 butelki) Zamawia</w:t>
      </w:r>
      <w:r w:rsidR="00AB1A40">
        <w:rPr>
          <w:rFonts w:ascii="Times New Roman" w:hAnsi="Times New Roman" w:cs="Times New Roman"/>
          <w:b/>
        </w:rPr>
        <w:t>ją</w:t>
      </w:r>
      <w:r>
        <w:rPr>
          <w:rFonts w:ascii="Times New Roman" w:hAnsi="Times New Roman" w:cs="Times New Roman"/>
          <w:b/>
        </w:rPr>
        <w:t>cy wyrazi zgodę na dopuszczenie produktu</w:t>
      </w:r>
      <w:r w:rsidR="00AB1A40">
        <w:rPr>
          <w:rFonts w:ascii="Times New Roman" w:hAnsi="Times New Roman" w:cs="Times New Roman"/>
          <w:b/>
        </w:rPr>
        <w:t xml:space="preserve"> </w:t>
      </w:r>
      <w:proofErr w:type="spellStart"/>
      <w:r w:rsidR="00AB1A40">
        <w:rPr>
          <w:rFonts w:ascii="Times New Roman" w:hAnsi="Times New Roman" w:cs="Times New Roman"/>
          <w:b/>
        </w:rPr>
        <w:t>Sevofluranum</w:t>
      </w:r>
      <w:proofErr w:type="spellEnd"/>
      <w:r w:rsidR="00AB1A40">
        <w:rPr>
          <w:rFonts w:ascii="Times New Roman" w:hAnsi="Times New Roman" w:cs="Times New Roman"/>
          <w:b/>
        </w:rPr>
        <w:t xml:space="preserve"> w butelce PEN (plastikowa, przeźroczysta)</w:t>
      </w:r>
    </w:p>
    <w:p w:rsidR="00AB1A40" w:rsidRDefault="00AB1A40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BD32A9">
        <w:rPr>
          <w:rFonts w:ascii="Times New Roman" w:hAnsi="Times New Roman" w:cs="Times New Roman"/>
          <w:i/>
        </w:rPr>
        <w:t xml:space="preserve"> Zamawiający dopuszcza  produkt jak w zapytaniu.</w:t>
      </w:r>
    </w:p>
    <w:p w:rsidR="00AB1A40" w:rsidRDefault="00AB1A40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B1A40" w:rsidRDefault="00AB1A40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3</w:t>
      </w:r>
      <w:r w:rsidR="000D5D0E">
        <w:rPr>
          <w:rFonts w:ascii="Times New Roman" w:hAnsi="Times New Roman" w:cs="Times New Roman"/>
          <w:b/>
        </w:rPr>
        <w:t>9</w:t>
      </w:r>
    </w:p>
    <w:p w:rsidR="00AB1A40" w:rsidRPr="00AB1A40" w:rsidRDefault="00AB1A40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w Pakiecie 33 poz. 13 </w:t>
      </w:r>
      <w:r w:rsidR="00906F2A">
        <w:rPr>
          <w:rFonts w:ascii="Times New Roman" w:hAnsi="Times New Roman" w:cs="Times New Roman"/>
          <w:b/>
        </w:rPr>
        <w:t>(</w:t>
      </w:r>
      <w:proofErr w:type="spellStart"/>
      <w:r w:rsidR="00906F2A">
        <w:rPr>
          <w:rFonts w:ascii="Times New Roman" w:hAnsi="Times New Roman" w:cs="Times New Roman"/>
          <w:b/>
        </w:rPr>
        <w:t>Sewofluran</w:t>
      </w:r>
      <w:proofErr w:type="spellEnd"/>
      <w:r w:rsidR="00906F2A">
        <w:rPr>
          <w:rFonts w:ascii="Times New Roman" w:hAnsi="Times New Roman" w:cs="Times New Roman"/>
          <w:b/>
        </w:rPr>
        <w:t xml:space="preserve"> 250 ml – 24 butelki) Zamawiający wymaga zaoferowania produktu do parowania będących obecnie na wyposażeniu szpitala, ze szczelnym bezpośrednim systemem napełniania parownika </w:t>
      </w:r>
      <w:r w:rsidR="00283F37">
        <w:rPr>
          <w:rFonts w:ascii="Times New Roman" w:hAnsi="Times New Roman" w:cs="Times New Roman"/>
          <w:b/>
        </w:rPr>
        <w:t xml:space="preserve">tj. każda butelka produktu </w:t>
      </w:r>
      <w:r w:rsidR="00B65645">
        <w:rPr>
          <w:rFonts w:ascii="Times New Roman" w:hAnsi="Times New Roman" w:cs="Times New Roman"/>
          <w:b/>
        </w:rPr>
        <w:t>wyposażona jest w fabrycznie</w:t>
      </w:r>
      <w:r w:rsidR="00001FA6">
        <w:rPr>
          <w:rFonts w:ascii="Times New Roman" w:hAnsi="Times New Roman" w:cs="Times New Roman"/>
          <w:b/>
        </w:rPr>
        <w:t xml:space="preserve"> zamontowany adapter, który umożliwia napełnienie parownika bez użycia dodatkowych nakręcanych nie zawsze sterylnych adapterów łączących butelkę z parownikiem?</w:t>
      </w:r>
    </w:p>
    <w:p w:rsidR="00B65645" w:rsidRDefault="00B65645" w:rsidP="00B6564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4F6D13">
        <w:rPr>
          <w:rFonts w:ascii="Times New Roman" w:hAnsi="Times New Roman" w:cs="Times New Roman"/>
          <w:i/>
        </w:rPr>
        <w:t xml:space="preserve"> Zamawiający wymaga produktu jak w zapytaniu.</w:t>
      </w:r>
    </w:p>
    <w:p w:rsidR="00AB1A40" w:rsidRDefault="00AB1A40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FA6" w:rsidRDefault="00001FA6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Pyt. </w:t>
      </w:r>
      <w:r w:rsidR="000D5D0E">
        <w:rPr>
          <w:rFonts w:ascii="Times New Roman" w:hAnsi="Times New Roman" w:cs="Times New Roman"/>
          <w:b/>
        </w:rPr>
        <w:t>40</w:t>
      </w:r>
    </w:p>
    <w:p w:rsidR="00597E8E" w:rsidRDefault="00597E8E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w Pakiecie nr 4 – Leki różne w poz. 2 Zamawiający dopuszcza wycenę </w:t>
      </w:r>
      <w:proofErr w:type="spellStart"/>
      <w:r>
        <w:rPr>
          <w:rFonts w:ascii="Times New Roman" w:hAnsi="Times New Roman" w:cs="Times New Roman"/>
          <w:b/>
        </w:rPr>
        <w:t>Abilify</w:t>
      </w:r>
      <w:proofErr w:type="spellEnd"/>
      <w:r>
        <w:rPr>
          <w:rFonts w:ascii="Times New Roman" w:hAnsi="Times New Roman" w:cs="Times New Roman"/>
          <w:b/>
        </w:rPr>
        <w:t xml:space="preserve"> 15 mg x 14 tabl. i po przeliczeniu zaoferowanie 10 op.</w:t>
      </w:r>
    </w:p>
    <w:p w:rsidR="00597E8E" w:rsidRDefault="00597E8E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Odp.</w:t>
      </w:r>
      <w:r w:rsidR="002F6960">
        <w:rPr>
          <w:rFonts w:ascii="Times New Roman" w:hAnsi="Times New Roman" w:cs="Times New Roman"/>
          <w:i/>
        </w:rPr>
        <w:t xml:space="preserve"> Zamawiający dopuszcza w pozycji 2 wycenę preparatu jak w zapytaniu pod warunkiem że poz. 1 i 2 będą pochodziły od jednego producenta.</w:t>
      </w:r>
    </w:p>
    <w:p w:rsidR="00597E8E" w:rsidRDefault="00597E8E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97E8E" w:rsidRDefault="00597E8E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4</w:t>
      </w:r>
      <w:r w:rsidR="000D5D0E">
        <w:rPr>
          <w:rFonts w:ascii="Times New Roman" w:hAnsi="Times New Roman" w:cs="Times New Roman"/>
          <w:b/>
        </w:rPr>
        <w:t>1</w:t>
      </w:r>
    </w:p>
    <w:p w:rsidR="00E911A6" w:rsidRDefault="00E911A6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Pakiet 5 poz. 90 </w:t>
      </w:r>
      <w:proofErr w:type="spellStart"/>
      <w:r>
        <w:rPr>
          <w:rFonts w:ascii="Times New Roman" w:hAnsi="Times New Roman" w:cs="Times New Roman"/>
          <w:b/>
        </w:rPr>
        <w:t>Pulmicort</w:t>
      </w:r>
      <w:proofErr w:type="spellEnd"/>
      <w:r>
        <w:rPr>
          <w:rFonts w:ascii="Times New Roman" w:hAnsi="Times New Roman" w:cs="Times New Roman"/>
          <w:b/>
        </w:rPr>
        <w:t xml:space="preserve"> zaw. </w:t>
      </w:r>
      <w:r w:rsidR="00B912F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neb</w:t>
      </w:r>
      <w:proofErr w:type="spellEnd"/>
      <w:r>
        <w:rPr>
          <w:rFonts w:ascii="Times New Roman" w:hAnsi="Times New Roman" w:cs="Times New Roman"/>
          <w:b/>
        </w:rPr>
        <w:t xml:space="preserve"> 0,5 mg/ml – 2 ml x 20 szt. Czy Zamawiający wyrazi zgodę na wydzielenie pozycji i utworzenie z niej osobnego pakietu</w:t>
      </w:r>
      <w:r w:rsidR="007C5AF3">
        <w:rPr>
          <w:rFonts w:ascii="Times New Roman" w:hAnsi="Times New Roman" w:cs="Times New Roman"/>
          <w:b/>
        </w:rPr>
        <w:t>?</w:t>
      </w:r>
    </w:p>
    <w:p w:rsidR="007C5AF3" w:rsidRDefault="007C5AF3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Wydzielenie w</w:t>
      </w:r>
      <w:r w:rsidR="00B912FD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w pozycji pozwoli na przedstawienie korzystniejszej oferty cenowej i umożliwi przystąpienie do tego asortymentu większej liczbie Oferentów.</w:t>
      </w:r>
    </w:p>
    <w:p w:rsidR="007C5AF3" w:rsidRDefault="007C5AF3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106BE5">
        <w:rPr>
          <w:rFonts w:ascii="Times New Roman" w:hAnsi="Times New Roman" w:cs="Times New Roman"/>
          <w:i/>
        </w:rPr>
        <w:t xml:space="preserve"> Zamawiający nie wyraża zgody na wydzielenie poz. 90 z pakietu 5.</w:t>
      </w:r>
    </w:p>
    <w:p w:rsidR="007C5AF3" w:rsidRDefault="007C5AF3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C5AF3" w:rsidRDefault="007C5AF3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4</w:t>
      </w:r>
      <w:r w:rsidR="000D5D0E">
        <w:rPr>
          <w:rFonts w:ascii="Times New Roman" w:hAnsi="Times New Roman" w:cs="Times New Roman"/>
          <w:b/>
        </w:rPr>
        <w:t>2</w:t>
      </w:r>
    </w:p>
    <w:p w:rsidR="007C5AF3" w:rsidRDefault="007C5AF3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Prosimy o podanie w jaki sposób prawidłowo przeliczyć ilość opakowań handlowych </w:t>
      </w:r>
      <w:r w:rsidR="00F84454">
        <w:rPr>
          <w:rFonts w:ascii="Times New Roman" w:hAnsi="Times New Roman" w:cs="Times New Roman"/>
          <w:b/>
        </w:rPr>
        <w:t>w przypadku występowania na rynku opakowań posiadających inną ilość sztuk (tabletek, ampułek, kilogramów) niż umieszczone w SIWZ (czy podawać pełne ilości opakowa</w:t>
      </w:r>
      <w:r w:rsidR="00616074">
        <w:rPr>
          <w:rFonts w:ascii="Times New Roman" w:hAnsi="Times New Roman" w:cs="Times New Roman"/>
          <w:b/>
        </w:rPr>
        <w:t>ń zaokrąglone w górę, czy ilość opakowań przeliczyć do dwóch miejsc po przecinku)?</w:t>
      </w:r>
    </w:p>
    <w:p w:rsidR="00616074" w:rsidRDefault="00616074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Należy podać pełne ilości opakowań zaokrąglone w górę.</w:t>
      </w:r>
    </w:p>
    <w:p w:rsidR="00616074" w:rsidRPr="00616074" w:rsidRDefault="00616074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31D84" w:rsidRDefault="00A31D84" w:rsidP="00A31D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4</w:t>
      </w:r>
      <w:r w:rsidR="000D5D0E">
        <w:rPr>
          <w:rFonts w:ascii="Times New Roman" w:hAnsi="Times New Roman" w:cs="Times New Roman"/>
          <w:b/>
        </w:rPr>
        <w:t>3</w:t>
      </w:r>
    </w:p>
    <w:p w:rsidR="00B65645" w:rsidRDefault="00A31D84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wyrazi zgodę na zaoferowanie w Pakiecie 12 pozycja 1 produktu leczniczego </w:t>
      </w:r>
      <w:proofErr w:type="spellStart"/>
      <w:r>
        <w:rPr>
          <w:rFonts w:ascii="Times New Roman" w:hAnsi="Times New Roman" w:cs="Times New Roman"/>
          <w:b/>
        </w:rPr>
        <w:t>Nephrotect</w:t>
      </w:r>
      <w:proofErr w:type="spellEnd"/>
      <w:r>
        <w:rPr>
          <w:rFonts w:ascii="Times New Roman" w:hAnsi="Times New Roman" w:cs="Times New Roman"/>
          <w:b/>
        </w:rPr>
        <w:t xml:space="preserve"> 10% 500 ml – roztwór aminokwasów przeznaczony do żywienia pozajelitowego chorych </w:t>
      </w:r>
      <w:r w:rsidR="006C500B">
        <w:rPr>
          <w:rFonts w:ascii="Times New Roman" w:hAnsi="Times New Roman" w:cs="Times New Roman"/>
          <w:b/>
        </w:rPr>
        <w:t>z zaburzeniami czynności nerek?</w:t>
      </w:r>
    </w:p>
    <w:p w:rsidR="006C500B" w:rsidRDefault="006C500B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E31439">
        <w:rPr>
          <w:rFonts w:ascii="Times New Roman" w:hAnsi="Times New Roman" w:cs="Times New Roman"/>
          <w:i/>
        </w:rPr>
        <w:t xml:space="preserve"> Zamawiający dopuszcza produkt jak w zapytaniu.</w:t>
      </w:r>
    </w:p>
    <w:p w:rsidR="006C500B" w:rsidRDefault="006C500B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C500B" w:rsidRDefault="006C500B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4</w:t>
      </w:r>
      <w:r w:rsidR="000D5D0E">
        <w:rPr>
          <w:rFonts w:ascii="Times New Roman" w:hAnsi="Times New Roman" w:cs="Times New Roman"/>
          <w:b/>
        </w:rPr>
        <w:t>4</w:t>
      </w:r>
    </w:p>
    <w:p w:rsidR="006C500B" w:rsidRDefault="006C500B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wyrazi zgodę na zaoferowanie w Pakiecie 12 pozycja 2 produktu leczniczego </w:t>
      </w:r>
      <w:proofErr w:type="spellStart"/>
      <w:r>
        <w:rPr>
          <w:rFonts w:ascii="Times New Roman" w:hAnsi="Times New Roman" w:cs="Times New Roman"/>
          <w:b/>
        </w:rPr>
        <w:t>Vamin</w:t>
      </w:r>
      <w:proofErr w:type="spellEnd"/>
      <w:r>
        <w:rPr>
          <w:rFonts w:ascii="Times New Roman" w:hAnsi="Times New Roman" w:cs="Times New Roman"/>
          <w:b/>
        </w:rPr>
        <w:t xml:space="preserve"> 14 </w:t>
      </w:r>
      <w:proofErr w:type="spellStart"/>
      <w:r>
        <w:rPr>
          <w:rFonts w:ascii="Times New Roman" w:hAnsi="Times New Roman" w:cs="Times New Roman"/>
          <w:b/>
        </w:rPr>
        <w:t>Electrolyte</w:t>
      </w:r>
      <w:proofErr w:type="spellEnd"/>
      <w:r w:rsidR="00BF1583">
        <w:rPr>
          <w:rFonts w:ascii="Times New Roman" w:hAnsi="Times New Roman" w:cs="Times New Roman"/>
          <w:b/>
        </w:rPr>
        <w:t xml:space="preserve"> – </w:t>
      </w:r>
      <w:proofErr w:type="spellStart"/>
      <w:r w:rsidR="00BF1583">
        <w:rPr>
          <w:rFonts w:ascii="Times New Roman" w:hAnsi="Times New Roman" w:cs="Times New Roman"/>
          <w:b/>
        </w:rPr>
        <w:t>Free</w:t>
      </w:r>
      <w:proofErr w:type="spellEnd"/>
      <w:r w:rsidR="00BF1583">
        <w:rPr>
          <w:rFonts w:ascii="Times New Roman" w:hAnsi="Times New Roman" w:cs="Times New Roman"/>
          <w:b/>
        </w:rPr>
        <w:t xml:space="preserve"> 500 ml, roztwór aminokwasów do infuzji o całkowitej zawartości aminokwasów 85 g/l w tym zawartość aminokwasów niezbędnych 38,7 g, zawartość azotu 13,5 g/l</w:t>
      </w:r>
    </w:p>
    <w:p w:rsidR="00BF1583" w:rsidRDefault="00BF1583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</w:t>
      </w:r>
      <w:r w:rsidR="00E31439">
        <w:rPr>
          <w:rFonts w:ascii="Times New Roman" w:hAnsi="Times New Roman" w:cs="Times New Roman"/>
          <w:i/>
        </w:rPr>
        <w:t xml:space="preserve"> Zamawiający nie dopuszcza produktu jak w zapytaniu</w:t>
      </w:r>
    </w:p>
    <w:p w:rsidR="00BF1583" w:rsidRDefault="00BF1583" w:rsidP="006B09D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F1583" w:rsidRDefault="00BF1583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4</w:t>
      </w:r>
      <w:r w:rsidR="000D5D0E">
        <w:rPr>
          <w:rFonts w:ascii="Times New Roman" w:hAnsi="Times New Roman" w:cs="Times New Roman"/>
          <w:b/>
        </w:rPr>
        <w:t>5</w:t>
      </w:r>
    </w:p>
    <w:p w:rsidR="00BF1583" w:rsidRDefault="00BF1583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Zamawiający wyrazi zgodę na zaoferowanie w Pakiecie 19 pozycja 5 preparatu </w:t>
      </w:r>
      <w:proofErr w:type="spellStart"/>
      <w:r>
        <w:rPr>
          <w:rFonts w:ascii="Times New Roman" w:hAnsi="Times New Roman" w:cs="Times New Roman"/>
          <w:b/>
        </w:rPr>
        <w:t>Purisole</w:t>
      </w:r>
      <w:proofErr w:type="spellEnd"/>
      <w:r>
        <w:rPr>
          <w:rFonts w:ascii="Times New Roman" w:hAnsi="Times New Roman" w:cs="Times New Roman"/>
          <w:b/>
        </w:rPr>
        <w:t xml:space="preserve"> roztwór </w:t>
      </w:r>
      <w:proofErr w:type="spellStart"/>
      <w:r>
        <w:rPr>
          <w:rFonts w:ascii="Times New Roman" w:hAnsi="Times New Roman" w:cs="Times New Roman"/>
          <w:b/>
        </w:rPr>
        <w:t>sorbitolu</w:t>
      </w:r>
      <w:proofErr w:type="spellEnd"/>
      <w:r>
        <w:rPr>
          <w:rFonts w:ascii="Times New Roman" w:hAnsi="Times New Roman" w:cs="Times New Roman"/>
          <w:b/>
        </w:rPr>
        <w:t xml:space="preserve"> i mannitolu, prze</w:t>
      </w:r>
      <w:r w:rsidR="00CF5F61">
        <w:rPr>
          <w:rFonts w:ascii="Times New Roman" w:hAnsi="Times New Roman" w:cs="Times New Roman"/>
          <w:b/>
        </w:rPr>
        <w:t>jrzysty szybko eliminowany z organizmu pozwalający na bezpieczne wykonywanie zabiegów endoskopowych pęcherza moczowego stosowany w tych samych wskazaniach co Glicyna?</w:t>
      </w:r>
    </w:p>
    <w:p w:rsidR="00E31439" w:rsidRDefault="00E31439" w:rsidP="00E31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Odp. Zamawiający nie dopuszcza produktu jak w zapytaniu</w:t>
      </w:r>
    </w:p>
    <w:p w:rsidR="00A31D84" w:rsidRDefault="00A31D84" w:rsidP="006B09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40588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Pyt. 4</w:t>
      </w:r>
      <w:r w:rsidR="000D5D0E">
        <w:rPr>
          <w:rFonts w:ascii="Times New Roman" w:hAnsi="Times New Roman" w:cs="Times New Roman"/>
          <w:b/>
        </w:rPr>
        <w:t>6</w:t>
      </w:r>
    </w:p>
    <w:p w:rsidR="00940588" w:rsidRPr="00940588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5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Czy Zamawiający w Pakiecie 27 poz. 1 „Test paskowy do </w:t>
      </w:r>
      <w:proofErr w:type="spellStart"/>
      <w:r w:rsidRPr="00940588">
        <w:rPr>
          <w:rFonts w:ascii="Times New Roman" w:hAnsi="Times New Roman" w:cs="Times New Roman"/>
          <w:b/>
          <w:color w:val="000000"/>
          <w:sz w:val="24"/>
          <w:szCs w:val="24"/>
        </w:rPr>
        <w:t>glukometru</w:t>
      </w:r>
      <w:proofErr w:type="spellEnd"/>
      <w:r w:rsidRPr="00940588">
        <w:rPr>
          <w:rFonts w:ascii="Times New Roman" w:hAnsi="Times New Roman" w:cs="Times New Roman"/>
          <w:b/>
          <w:color w:val="000000"/>
          <w:sz w:val="24"/>
          <w:szCs w:val="24"/>
        </w:rPr>
        <w:t>” będzie wymagał, aby test paskowy posiadał możliwość dołożenia krwi jeśli okaże się, że jej ilość jest niewystarczająca?</w:t>
      </w:r>
    </w:p>
    <w:p w:rsidR="00940588" w:rsidRPr="00CF5F61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</w:t>
      </w:r>
      <w:r w:rsidR="00801C44">
        <w:rPr>
          <w:rFonts w:ascii="Times New Roman" w:hAnsi="Times New Roman" w:cs="Times New Roman"/>
          <w:i/>
        </w:rPr>
        <w:t>Zamawiający dopuszcza test jak w zapytaniu</w:t>
      </w:r>
      <w:r w:rsidR="00E267BC">
        <w:rPr>
          <w:rFonts w:ascii="Times New Roman" w:hAnsi="Times New Roman" w:cs="Times New Roman"/>
          <w:i/>
        </w:rPr>
        <w:t>.</w:t>
      </w:r>
    </w:p>
    <w:p w:rsidR="00940588" w:rsidRPr="00940588" w:rsidRDefault="00940588" w:rsidP="009405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0588" w:rsidRPr="00940588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88">
        <w:rPr>
          <w:rFonts w:ascii="Times New Roman" w:hAnsi="Times New Roman" w:cs="Times New Roman"/>
          <w:b/>
          <w:sz w:val="24"/>
          <w:szCs w:val="24"/>
        </w:rPr>
        <w:t>Pyt. 4</w:t>
      </w:r>
      <w:r w:rsidR="000D5D0E">
        <w:rPr>
          <w:rFonts w:ascii="Times New Roman" w:hAnsi="Times New Roman" w:cs="Times New Roman"/>
          <w:b/>
          <w:sz w:val="24"/>
          <w:szCs w:val="24"/>
        </w:rPr>
        <w:t>7</w:t>
      </w:r>
    </w:p>
    <w:p w:rsidR="00940588" w:rsidRPr="00940588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588">
        <w:rPr>
          <w:rFonts w:ascii="Times New Roman" w:hAnsi="Times New Roman" w:cs="Times New Roman"/>
          <w:b/>
          <w:color w:val="000000"/>
          <w:sz w:val="24"/>
          <w:szCs w:val="24"/>
        </w:rPr>
        <w:t>Czy Zamawiający w Pakiecie 27 poz. 2 dopuści płyny kontrolne z terminem ważności 3 lub 6 miesięcy od momentu otwarcia?</w:t>
      </w:r>
    </w:p>
    <w:p w:rsidR="00940588" w:rsidRPr="00CF5F61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</w:t>
      </w:r>
      <w:r w:rsidR="00FD7101">
        <w:rPr>
          <w:rFonts w:ascii="Times New Roman" w:hAnsi="Times New Roman" w:cs="Times New Roman"/>
          <w:i/>
        </w:rPr>
        <w:t xml:space="preserve">Zamawiający wymaga płynów z terminem </w:t>
      </w:r>
      <w:r w:rsidR="00FD7101" w:rsidRPr="00FD7101">
        <w:rPr>
          <w:rFonts w:ascii="Times New Roman" w:hAnsi="Times New Roman" w:cs="Times New Roman"/>
          <w:i/>
        </w:rPr>
        <w:t>6 miesięcy od momentu otwarcia</w:t>
      </w:r>
    </w:p>
    <w:p w:rsidR="00940588" w:rsidRPr="00940588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0588" w:rsidRPr="00940588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88">
        <w:rPr>
          <w:rFonts w:ascii="Times New Roman" w:hAnsi="Times New Roman" w:cs="Times New Roman"/>
          <w:b/>
          <w:sz w:val="24"/>
          <w:szCs w:val="24"/>
        </w:rPr>
        <w:t>Pyt. 4</w:t>
      </w:r>
      <w:r w:rsidR="000D5D0E">
        <w:rPr>
          <w:rFonts w:ascii="Times New Roman" w:hAnsi="Times New Roman" w:cs="Times New Roman"/>
          <w:b/>
          <w:sz w:val="24"/>
          <w:szCs w:val="24"/>
        </w:rPr>
        <w:t>8</w:t>
      </w:r>
    </w:p>
    <w:p w:rsidR="00940588" w:rsidRPr="00940588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588">
        <w:rPr>
          <w:rFonts w:ascii="Times New Roman" w:hAnsi="Times New Roman" w:cs="Times New Roman"/>
          <w:b/>
          <w:color w:val="000000"/>
          <w:sz w:val="24"/>
          <w:szCs w:val="24"/>
        </w:rPr>
        <w:t>Czy Zamawiający w Pakiecie 27 poz. 1 będzie wymagał, aby test paskowy po pierwszym otwarciu fiolki posiadał przydatność do użycia do daty ważności podanej na opakowaniu?</w:t>
      </w:r>
    </w:p>
    <w:p w:rsidR="00940588" w:rsidRPr="00CF5F61" w:rsidRDefault="00940588" w:rsidP="0094058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Odp. </w:t>
      </w:r>
      <w:r w:rsidR="00FD1479">
        <w:rPr>
          <w:rFonts w:ascii="Times New Roman" w:hAnsi="Times New Roman" w:cs="Times New Roman"/>
          <w:i/>
        </w:rPr>
        <w:t>Zamawiający dopuszcza testy jak w zapytaniu.</w:t>
      </w:r>
    </w:p>
    <w:p w:rsidR="00A31D84" w:rsidRPr="00940588" w:rsidRDefault="00A31D84" w:rsidP="0094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117" w:rsidRPr="007A6117" w:rsidRDefault="007A6117" w:rsidP="007A611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Pyt. 4</w:t>
      </w:r>
      <w:r w:rsidR="000D5D0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F53E2A" w:rsidRPr="007A6117" w:rsidRDefault="00F53E2A" w:rsidP="007A611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Czy Zamawiający dopuszcza złożenie oferty w postaci pasków testowych do </w:t>
      </w:r>
      <w:proofErr w:type="spellStart"/>
      <w:r w:rsidRPr="007A6117">
        <w:rPr>
          <w:rFonts w:ascii="Times New Roman" w:hAnsi="Times New Roman" w:cs="Times New Roman"/>
          <w:b/>
          <w:color w:val="000000"/>
          <w:sz w:val="24"/>
          <w:szCs w:val="24"/>
        </w:rPr>
        <w:t>glukometrów</w:t>
      </w:r>
      <w:proofErr w:type="spellEnd"/>
      <w:r w:rsidRPr="007A6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A6117">
        <w:rPr>
          <w:rFonts w:ascii="Times New Roman" w:hAnsi="Times New Roman" w:cs="Times New Roman"/>
          <w:b/>
          <w:color w:val="000000"/>
          <w:sz w:val="24"/>
          <w:szCs w:val="24"/>
        </w:rPr>
        <w:t>GlcuoDr</w:t>
      </w:r>
      <w:proofErr w:type="spellEnd"/>
      <w:r w:rsidRPr="007A6117">
        <w:rPr>
          <w:rFonts w:ascii="Times New Roman" w:hAnsi="Times New Roman" w:cs="Times New Roman"/>
          <w:b/>
          <w:color w:val="000000"/>
          <w:sz w:val="24"/>
          <w:szCs w:val="24"/>
        </w:rPr>
        <w:t>. auto, charakteryzujących się opisanymi poniżej parametrami:</w:t>
      </w:r>
    </w:p>
    <w:p w:rsidR="00F53E2A" w:rsidRPr="007A6117" w:rsidRDefault="00F53E2A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a) </w:t>
      </w:r>
      <w:r w:rsidRPr="007A6117">
        <w:rPr>
          <w:rFonts w:ascii="Times New Roman" w:hAnsi="Times New Roman" w:cs="Times New Roman"/>
          <w:b/>
          <w:sz w:val="24"/>
          <w:szCs w:val="24"/>
        </w:rPr>
        <w:t>Funkcja Auto-</w:t>
      </w:r>
      <w:proofErr w:type="spellStart"/>
      <w:r w:rsidRPr="007A6117">
        <w:rPr>
          <w:rFonts w:ascii="Times New Roman" w:hAnsi="Times New Roman" w:cs="Times New Roman"/>
          <w:b/>
          <w:sz w:val="24"/>
          <w:szCs w:val="24"/>
        </w:rPr>
        <w:t>coding</w:t>
      </w:r>
      <w:proofErr w:type="spellEnd"/>
      <w:r w:rsidRPr="007A6117">
        <w:rPr>
          <w:rFonts w:ascii="Times New Roman" w:hAnsi="Times New Roman" w:cs="Times New Roman"/>
          <w:b/>
          <w:sz w:val="24"/>
          <w:szCs w:val="24"/>
        </w:rPr>
        <w:t xml:space="preserve"> eliminująca kodowanie; b) Automatyczne wykrywanie zbyt małej ilości krwi wprowadzonej do paska wraz z wyświetleniem odpowiedniego komunikatu informującego o niecałkowitym wypełnieniu paska na wyświetlaczu; c) Enzym dehydrogenaza glukozy GDH-FAD; d) Kapilara samozasysająca krew - wielkość zasysanej próbki krwi 0,5 ul; e) Czas pomiaru od chwili wprowadzenia próbki 5s; f) Dobrze oznaczone kontrastowym wskaźnikiem miejsce zasysania krwi w przedniej części paska nieco poniżej szczytowej, znajdujące się poza obrębem </w:t>
      </w:r>
      <w:proofErr w:type="spellStart"/>
      <w:r w:rsidRPr="007A6117">
        <w:rPr>
          <w:rFonts w:ascii="Times New Roman" w:hAnsi="Times New Roman" w:cs="Times New Roman"/>
          <w:b/>
          <w:sz w:val="24"/>
          <w:szCs w:val="24"/>
        </w:rPr>
        <w:t>glukometru</w:t>
      </w:r>
      <w:proofErr w:type="spellEnd"/>
      <w:r w:rsidRPr="007A6117">
        <w:rPr>
          <w:rFonts w:ascii="Times New Roman" w:hAnsi="Times New Roman" w:cs="Times New Roman"/>
          <w:b/>
          <w:sz w:val="24"/>
          <w:szCs w:val="24"/>
        </w:rPr>
        <w:t>, umożliwiające pobieranie krwi włośniczkowej z opuszek palców, a także krwi żylnej i tętniczej; g) Paski wymagające sporadycznej kontroli za pomocą płynów kontrolnych; h) Możliwość wykorzystania jednostkowego opakowania pasków testowych w ciągu 8 miesięcy (opakowanie jednostkowe zawiera 2 fiolki x 25 pasków); i) zalecany zakres hematokrytu 20-60% i zakres wyników liczbowych pomiaru 10-900mg/dl przy dokładności wyników zgodnej z wytycznymi normy ISO15197:2013 i najnowszymi zaleceniami Polskiego Towarzystwa Diabetologicznego w pełnym zakresie.</w:t>
      </w:r>
    </w:p>
    <w:p w:rsidR="007A6117" w:rsidRPr="007A6117" w:rsidRDefault="007A6117" w:rsidP="007A6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117">
        <w:rPr>
          <w:rFonts w:ascii="Times New Roman" w:hAnsi="Times New Roman" w:cs="Times New Roman"/>
          <w:i/>
          <w:sz w:val="24"/>
          <w:szCs w:val="24"/>
        </w:rPr>
        <w:t>Odp.</w:t>
      </w:r>
      <w:r w:rsidR="002C0C86">
        <w:rPr>
          <w:rFonts w:ascii="Times New Roman" w:hAnsi="Times New Roman" w:cs="Times New Roman"/>
          <w:i/>
          <w:sz w:val="24"/>
          <w:szCs w:val="24"/>
        </w:rPr>
        <w:t xml:space="preserve"> Zamawiający wymaga pasków bez kodowania oraz aby kapilara zasysa</w:t>
      </w:r>
      <w:r w:rsidR="00327EB7">
        <w:rPr>
          <w:rFonts w:ascii="Times New Roman" w:hAnsi="Times New Roman" w:cs="Times New Roman"/>
          <w:i/>
          <w:sz w:val="24"/>
          <w:szCs w:val="24"/>
        </w:rPr>
        <w:t>j</w:t>
      </w:r>
      <w:r w:rsidR="002C0C86">
        <w:rPr>
          <w:rFonts w:ascii="Times New Roman" w:hAnsi="Times New Roman" w:cs="Times New Roman"/>
          <w:i/>
          <w:sz w:val="24"/>
          <w:szCs w:val="24"/>
        </w:rPr>
        <w:t xml:space="preserve">ąca znajdowała się na szczycie paska. Pozostałe </w:t>
      </w:r>
      <w:r w:rsidR="00893BD6">
        <w:rPr>
          <w:rFonts w:ascii="Times New Roman" w:hAnsi="Times New Roman" w:cs="Times New Roman"/>
          <w:i/>
          <w:sz w:val="24"/>
          <w:szCs w:val="24"/>
        </w:rPr>
        <w:t>Zamawiający dopuszcza.</w:t>
      </w:r>
    </w:p>
    <w:p w:rsidR="007A6117" w:rsidRPr="007A6117" w:rsidRDefault="007A6117" w:rsidP="007A6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5ED" w:rsidRPr="007A6117" w:rsidRDefault="002515ED" w:rsidP="002515ED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Pyt. </w:t>
      </w:r>
      <w:r w:rsidR="000D5D0E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</w:p>
    <w:p w:rsidR="00F53E2A" w:rsidRDefault="00F53E2A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17">
        <w:rPr>
          <w:rFonts w:ascii="Times New Roman" w:hAnsi="Times New Roman" w:cs="Times New Roman"/>
          <w:b/>
          <w:sz w:val="24"/>
          <w:szCs w:val="24"/>
        </w:rPr>
        <w:t xml:space="preserve">Czy Zamawiający wymaga aby zgodnie z instrukcjami maksymalny błąd pomiarowy pasków testowych nie przekraczał ±15mg/dl dla stężeń glukozy &lt;100mg/dl i ±15% dla stężeń glukozy ≥100mg/dl, tj. zgodnie z zaleceniami Polskiego Towarzystwa Diabetologicznego? </w:t>
      </w:r>
    </w:p>
    <w:p w:rsidR="002515ED" w:rsidRPr="007A6117" w:rsidRDefault="002515ED" w:rsidP="002515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117">
        <w:rPr>
          <w:rFonts w:ascii="Times New Roman" w:hAnsi="Times New Roman" w:cs="Times New Roman"/>
          <w:i/>
          <w:sz w:val="24"/>
          <w:szCs w:val="24"/>
        </w:rPr>
        <w:t>Odp.</w:t>
      </w:r>
      <w:r w:rsidR="00893BD6">
        <w:rPr>
          <w:rFonts w:ascii="Times New Roman" w:hAnsi="Times New Roman" w:cs="Times New Roman"/>
          <w:i/>
          <w:sz w:val="24"/>
          <w:szCs w:val="24"/>
        </w:rPr>
        <w:t xml:space="preserve"> Zamawiaj</w:t>
      </w:r>
      <w:r w:rsidR="00F835C8">
        <w:rPr>
          <w:rFonts w:ascii="Times New Roman" w:hAnsi="Times New Roman" w:cs="Times New Roman"/>
          <w:i/>
          <w:sz w:val="24"/>
          <w:szCs w:val="24"/>
        </w:rPr>
        <w:t>ą</w:t>
      </w:r>
      <w:r w:rsidR="00893BD6">
        <w:rPr>
          <w:rFonts w:ascii="Times New Roman" w:hAnsi="Times New Roman" w:cs="Times New Roman"/>
          <w:i/>
          <w:sz w:val="24"/>
          <w:szCs w:val="24"/>
        </w:rPr>
        <w:t xml:space="preserve">cy nie wymaga </w:t>
      </w:r>
      <w:r w:rsidR="00F835C8">
        <w:rPr>
          <w:rFonts w:ascii="Times New Roman" w:hAnsi="Times New Roman" w:cs="Times New Roman"/>
          <w:i/>
          <w:sz w:val="24"/>
          <w:szCs w:val="24"/>
        </w:rPr>
        <w:t>pasków jak w zapytaniu.</w:t>
      </w:r>
    </w:p>
    <w:p w:rsidR="002515ED" w:rsidRPr="007A6117" w:rsidRDefault="002515ED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5ED" w:rsidRDefault="002515ED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</w:t>
      </w:r>
      <w:r w:rsidR="000D5D0E">
        <w:rPr>
          <w:rFonts w:ascii="Times New Roman" w:hAnsi="Times New Roman" w:cs="Times New Roman"/>
          <w:b/>
          <w:sz w:val="24"/>
          <w:szCs w:val="24"/>
        </w:rPr>
        <w:t>1</w:t>
      </w:r>
    </w:p>
    <w:p w:rsidR="00F53E2A" w:rsidRDefault="00F53E2A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17">
        <w:rPr>
          <w:rFonts w:ascii="Times New Roman" w:hAnsi="Times New Roman" w:cs="Times New Roman"/>
          <w:b/>
          <w:sz w:val="24"/>
          <w:szCs w:val="24"/>
        </w:rPr>
        <w:t xml:space="preserve">Czy Zamawiający dopuści paski testowe z możliwością podawania wyników liczbowych pomiaru w wąskim zakresie 20-500mg/dl lub pasków podających wyniki w zakresie 20-525mg/dl – ze względu na swój błąd pomiarowy takie paski </w:t>
      </w:r>
      <w:r w:rsidRPr="007A6117">
        <w:rPr>
          <w:rFonts w:ascii="Times New Roman" w:hAnsi="Times New Roman" w:cs="Times New Roman"/>
          <w:b/>
          <w:bCs/>
          <w:sz w:val="24"/>
          <w:szCs w:val="24"/>
        </w:rPr>
        <w:t>mogą nie wskazać żadnego wyniku już przy stężeniu glukozy od 450 mg/dl w górę</w:t>
      </w:r>
      <w:r w:rsidRPr="007A6117">
        <w:rPr>
          <w:rFonts w:ascii="Times New Roman" w:hAnsi="Times New Roman" w:cs="Times New Roman"/>
          <w:b/>
          <w:sz w:val="24"/>
          <w:szCs w:val="24"/>
        </w:rPr>
        <w:t>?</w:t>
      </w:r>
    </w:p>
    <w:p w:rsidR="002515ED" w:rsidRPr="007A6117" w:rsidRDefault="002515ED" w:rsidP="002515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117">
        <w:rPr>
          <w:rFonts w:ascii="Times New Roman" w:hAnsi="Times New Roman" w:cs="Times New Roman"/>
          <w:i/>
          <w:sz w:val="24"/>
          <w:szCs w:val="24"/>
        </w:rPr>
        <w:t>Odp.</w:t>
      </w:r>
      <w:r w:rsidR="00F835C8">
        <w:rPr>
          <w:rFonts w:ascii="Times New Roman" w:hAnsi="Times New Roman" w:cs="Times New Roman"/>
          <w:i/>
          <w:sz w:val="24"/>
          <w:szCs w:val="24"/>
        </w:rPr>
        <w:t xml:space="preserve"> Zamawiający dopuszcza </w:t>
      </w:r>
      <w:r w:rsidR="00327EB7">
        <w:rPr>
          <w:rFonts w:ascii="Times New Roman" w:hAnsi="Times New Roman" w:cs="Times New Roman"/>
          <w:i/>
          <w:sz w:val="24"/>
          <w:szCs w:val="24"/>
        </w:rPr>
        <w:t>paski jak w zapytaniu</w:t>
      </w:r>
      <w:r w:rsidR="00EF2BE8">
        <w:rPr>
          <w:rFonts w:ascii="Times New Roman" w:hAnsi="Times New Roman" w:cs="Times New Roman"/>
          <w:i/>
          <w:sz w:val="24"/>
          <w:szCs w:val="24"/>
        </w:rPr>
        <w:t>.</w:t>
      </w:r>
    </w:p>
    <w:p w:rsidR="002515ED" w:rsidRPr="007A6117" w:rsidRDefault="002515ED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5ED" w:rsidRDefault="002515ED" w:rsidP="00251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</w:t>
      </w:r>
      <w:r w:rsidR="000D5D0E">
        <w:rPr>
          <w:rFonts w:ascii="Times New Roman" w:hAnsi="Times New Roman" w:cs="Times New Roman"/>
          <w:b/>
          <w:sz w:val="24"/>
          <w:szCs w:val="24"/>
        </w:rPr>
        <w:t>2</w:t>
      </w:r>
    </w:p>
    <w:p w:rsidR="00F53E2A" w:rsidRDefault="00F53E2A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17">
        <w:rPr>
          <w:rFonts w:ascii="Times New Roman" w:hAnsi="Times New Roman" w:cs="Times New Roman"/>
          <w:b/>
          <w:sz w:val="24"/>
          <w:szCs w:val="24"/>
        </w:rPr>
        <w:t xml:space="preserve">Czy Zamawiający dopuści ofertę pasków testowych zapakowanych indywidualnie? Konieczność odpakowywania każdego paska z osobna </w:t>
      </w:r>
      <w:r w:rsidRPr="007A6117">
        <w:rPr>
          <w:rFonts w:ascii="Times New Roman" w:hAnsi="Times New Roman" w:cs="Times New Roman"/>
          <w:b/>
          <w:bCs/>
          <w:sz w:val="24"/>
          <w:szCs w:val="24"/>
        </w:rPr>
        <w:t>wydłuży i utrudni pracę</w:t>
      </w:r>
      <w:r w:rsidRPr="007A6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117">
        <w:rPr>
          <w:rFonts w:ascii="Times New Roman" w:hAnsi="Times New Roman" w:cs="Times New Roman"/>
          <w:b/>
          <w:bCs/>
          <w:sz w:val="24"/>
          <w:szCs w:val="24"/>
        </w:rPr>
        <w:t>personelu</w:t>
      </w:r>
      <w:r w:rsidRPr="007A6117">
        <w:rPr>
          <w:rFonts w:ascii="Times New Roman" w:hAnsi="Times New Roman" w:cs="Times New Roman"/>
          <w:b/>
          <w:sz w:val="24"/>
          <w:szCs w:val="24"/>
        </w:rPr>
        <w:t xml:space="preserve"> Zamawiającego, wykonującego rutynowo pomiary glikemii u wielu pacjentów w tym samym czasie.</w:t>
      </w:r>
    </w:p>
    <w:p w:rsidR="002515ED" w:rsidRPr="007A6117" w:rsidRDefault="002515ED" w:rsidP="002515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117">
        <w:rPr>
          <w:rFonts w:ascii="Times New Roman" w:hAnsi="Times New Roman" w:cs="Times New Roman"/>
          <w:i/>
          <w:sz w:val="24"/>
          <w:szCs w:val="24"/>
        </w:rPr>
        <w:t>Odp.</w:t>
      </w:r>
      <w:r w:rsidR="00EF2BE8">
        <w:rPr>
          <w:rFonts w:ascii="Times New Roman" w:hAnsi="Times New Roman" w:cs="Times New Roman"/>
          <w:i/>
          <w:sz w:val="24"/>
          <w:szCs w:val="24"/>
        </w:rPr>
        <w:t xml:space="preserve"> Zamawiający nie dopuszcza pasków pakowanych indywidualnie.</w:t>
      </w:r>
    </w:p>
    <w:p w:rsidR="002515ED" w:rsidRPr="007A6117" w:rsidRDefault="002515ED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80C" w:rsidRDefault="00B1280C" w:rsidP="007A61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Pyt. 5</w:t>
      </w:r>
      <w:r w:rsidR="000D5D0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F53E2A" w:rsidRDefault="00F53E2A" w:rsidP="007A61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117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 zaoferowania pasków testowych z pomiarem wykonywanym nie później niż 5 sekund od chwili wprowadzenia próbki, co znacząco oszczędzi czas rutynowej pracy personelu?</w:t>
      </w:r>
    </w:p>
    <w:p w:rsidR="00B1280C" w:rsidRDefault="00B1280C" w:rsidP="007A611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Odp.</w:t>
      </w:r>
      <w:r w:rsidR="0081222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Zamawiający dopuszcza paski jak w zapytaniu.</w:t>
      </w:r>
    </w:p>
    <w:p w:rsidR="00B1280C" w:rsidRPr="00B1280C" w:rsidRDefault="00B1280C" w:rsidP="007A611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280C" w:rsidRDefault="000D5D0E" w:rsidP="007A611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Pyt. 54</w:t>
      </w:r>
    </w:p>
    <w:p w:rsidR="00F53E2A" w:rsidRDefault="00F53E2A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17">
        <w:rPr>
          <w:rFonts w:ascii="Times New Roman" w:hAnsi="Times New Roman" w:cs="Times New Roman"/>
          <w:b/>
          <w:sz w:val="24"/>
          <w:szCs w:val="24"/>
        </w:rPr>
        <w:t xml:space="preserve">Czy Zamawiający wymaga zaoferowania pasków testowych z zakresem hematokrytu wynoszącym przynajmniej 20-60% - pytanie to związane jest z faktem występowania </w:t>
      </w:r>
      <w:r w:rsidRPr="007A6117">
        <w:rPr>
          <w:rFonts w:ascii="Times New Roman" w:hAnsi="Times New Roman" w:cs="Times New Roman"/>
          <w:b/>
          <w:sz w:val="24"/>
          <w:szCs w:val="24"/>
        </w:rPr>
        <w:lastRenderedPageBreak/>
        <w:t>fizjologicznych spadków wartości hematokrytu do wartości ok. 28% u niemowląt, do 30% u małych dzieci oraz do 34% u kobiet w ciąży, w związku z czym paski z dolną granicą korekty hematokrytu wynoszącą 30% lub 35% mogłyby dawać niedokładne wyniki w tych grupach pacjentów?</w:t>
      </w:r>
    </w:p>
    <w:p w:rsidR="00FD3DA7" w:rsidRDefault="00FD3DA7" w:rsidP="00FD3DA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Odp. Zamawiający </w:t>
      </w:r>
      <w:r w:rsidR="00C066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nie wymaga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pask</w:t>
      </w:r>
      <w:r w:rsidR="00C0662B">
        <w:rPr>
          <w:rFonts w:ascii="Times New Roman" w:hAnsi="Times New Roman" w:cs="Times New Roman"/>
          <w:i/>
          <w:color w:val="000000"/>
          <w:sz w:val="24"/>
          <w:szCs w:val="24"/>
        </w:rPr>
        <w:t>ów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jak w zapytaniu.</w:t>
      </w:r>
    </w:p>
    <w:p w:rsidR="00B1280C" w:rsidRPr="00B1280C" w:rsidRDefault="00B1280C" w:rsidP="007A6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80C" w:rsidRDefault="00B1280C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</w:t>
      </w:r>
      <w:r w:rsidR="000D5D0E">
        <w:rPr>
          <w:rFonts w:ascii="Times New Roman" w:hAnsi="Times New Roman" w:cs="Times New Roman"/>
          <w:b/>
          <w:sz w:val="24"/>
          <w:szCs w:val="24"/>
        </w:rPr>
        <w:t>5</w:t>
      </w:r>
    </w:p>
    <w:p w:rsidR="00F53E2A" w:rsidRDefault="00F53E2A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17">
        <w:rPr>
          <w:rFonts w:ascii="Times New Roman" w:hAnsi="Times New Roman" w:cs="Times New Roman"/>
          <w:b/>
          <w:sz w:val="24"/>
          <w:szCs w:val="24"/>
        </w:rPr>
        <w:t xml:space="preserve">Czy Zamawiający wymaga aby instrukcja pasków testowych lub </w:t>
      </w:r>
      <w:proofErr w:type="spellStart"/>
      <w:r w:rsidRPr="007A6117">
        <w:rPr>
          <w:rFonts w:ascii="Times New Roman" w:hAnsi="Times New Roman" w:cs="Times New Roman"/>
          <w:b/>
          <w:sz w:val="24"/>
          <w:szCs w:val="24"/>
        </w:rPr>
        <w:t>glukometrów</w:t>
      </w:r>
      <w:proofErr w:type="spellEnd"/>
      <w:r w:rsidRPr="007A6117">
        <w:rPr>
          <w:rFonts w:ascii="Times New Roman" w:hAnsi="Times New Roman" w:cs="Times New Roman"/>
          <w:b/>
          <w:sz w:val="24"/>
          <w:szCs w:val="24"/>
        </w:rPr>
        <w:t xml:space="preserve"> zawierała ostrzeżenie przed dotykaniem pasków mokrymi dłońmi bądź też przed ich zalaniem wodą – ponieważ wprowadzenie wody do kapilary zasysającej paska, która musi pozostawać otwarta w czasie pomiaru, oznaczać będzie rozcieńczenie próbki, co doprowadzi do uzyskania zaniżonego wyniku pomiaru, jest to aspekt bezpieczeństwa stosowania pasków? </w:t>
      </w:r>
    </w:p>
    <w:p w:rsidR="00C0662B" w:rsidRDefault="00C0662B" w:rsidP="00C0662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Odp. Zamawiający nie wymaga pasków jak w zapytaniu.</w:t>
      </w:r>
    </w:p>
    <w:p w:rsidR="00B1280C" w:rsidRPr="00B1280C" w:rsidRDefault="00B1280C" w:rsidP="007A61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280C" w:rsidRDefault="00B1280C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</w:t>
      </w:r>
      <w:r w:rsidR="000D5D0E">
        <w:rPr>
          <w:rFonts w:ascii="Times New Roman" w:hAnsi="Times New Roman" w:cs="Times New Roman"/>
          <w:b/>
          <w:sz w:val="24"/>
          <w:szCs w:val="24"/>
        </w:rPr>
        <w:t>6</w:t>
      </w:r>
    </w:p>
    <w:p w:rsidR="00F53E2A" w:rsidRPr="007A6117" w:rsidRDefault="00F53E2A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17">
        <w:rPr>
          <w:rFonts w:ascii="Times New Roman" w:hAnsi="Times New Roman" w:cs="Times New Roman"/>
          <w:b/>
          <w:sz w:val="24"/>
          <w:szCs w:val="24"/>
        </w:rPr>
        <w:t>Czy Zamawiający wymaga aby oferentem w przedmiotowym postępowaniu była hurtownia farmaceutyczna, co zapewni transport i dostawę pasków do siedziby Zamawiającego w warunkach odpowiedniej, kontrolowanej temperatury i wilgotności?</w:t>
      </w:r>
    </w:p>
    <w:p w:rsidR="00C0662B" w:rsidRDefault="00C0662B" w:rsidP="00C0662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Odp. Zamawiający nie wymaga </w:t>
      </w:r>
      <w:r w:rsidRPr="00C0662B">
        <w:rPr>
          <w:rFonts w:ascii="Times New Roman" w:hAnsi="Times New Roman" w:cs="Times New Roman"/>
          <w:i/>
          <w:color w:val="000000"/>
          <w:sz w:val="24"/>
          <w:szCs w:val="24"/>
        </w:rPr>
        <w:t>aby oferentem w przedmiotowym postępowaniu była hurtownia farmaceutyczna</w:t>
      </w:r>
    </w:p>
    <w:p w:rsidR="00B1280C" w:rsidRDefault="00B1280C" w:rsidP="00B12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80C" w:rsidRDefault="00B1280C" w:rsidP="00B12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5</w:t>
      </w:r>
      <w:r w:rsidR="000D5D0E">
        <w:rPr>
          <w:rFonts w:ascii="Times New Roman" w:hAnsi="Times New Roman" w:cs="Times New Roman"/>
          <w:b/>
          <w:sz w:val="24"/>
          <w:szCs w:val="24"/>
        </w:rPr>
        <w:t>7</w:t>
      </w:r>
    </w:p>
    <w:p w:rsidR="00C2324A" w:rsidRPr="007A6117" w:rsidRDefault="00C2324A" w:rsidP="007A6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17">
        <w:rPr>
          <w:rFonts w:ascii="Times New Roman" w:hAnsi="Times New Roman" w:cs="Times New Roman"/>
          <w:b/>
          <w:sz w:val="24"/>
          <w:szCs w:val="24"/>
        </w:rPr>
        <w:t xml:space="preserve">Zwracam się do Zamawiającego z uprzejmą prośbą o dopuszczenie zaoferowania testów paskowych do </w:t>
      </w:r>
      <w:proofErr w:type="spellStart"/>
      <w:r w:rsidRPr="007A6117">
        <w:rPr>
          <w:rFonts w:ascii="Times New Roman" w:hAnsi="Times New Roman" w:cs="Times New Roman"/>
          <w:b/>
          <w:sz w:val="24"/>
          <w:szCs w:val="24"/>
        </w:rPr>
        <w:t>glukometrów</w:t>
      </w:r>
      <w:proofErr w:type="spellEnd"/>
      <w:r w:rsidRPr="007A6117">
        <w:rPr>
          <w:rFonts w:ascii="Times New Roman" w:hAnsi="Times New Roman" w:cs="Times New Roman"/>
          <w:b/>
          <w:sz w:val="24"/>
          <w:szCs w:val="24"/>
        </w:rPr>
        <w:t xml:space="preserve"> o następującej charakterystyce: Auto-</w:t>
      </w:r>
      <w:proofErr w:type="spellStart"/>
      <w:r w:rsidRPr="007A6117">
        <w:rPr>
          <w:rFonts w:ascii="Times New Roman" w:hAnsi="Times New Roman" w:cs="Times New Roman"/>
          <w:b/>
          <w:sz w:val="24"/>
          <w:szCs w:val="24"/>
        </w:rPr>
        <w:t>coding</w:t>
      </w:r>
      <w:proofErr w:type="spellEnd"/>
      <w:r w:rsidRPr="007A6117">
        <w:rPr>
          <w:rFonts w:ascii="Times New Roman" w:hAnsi="Times New Roman" w:cs="Times New Roman"/>
          <w:b/>
          <w:sz w:val="24"/>
          <w:szCs w:val="24"/>
        </w:rPr>
        <w:t>, zakres mierzonych wyników pomiaru 20-600 mg/dl, szeroki zakres hematokrytu 10-70%, testy paskowe przeznaczone do pomiaru glikemii u osób dorosłych, dzieci i noworodków, przycisk wyrzutu zużytego testu paskowego umożliwiający bezkontaktowe usunięcie paska, stabilność testów paskowych 6 miesięcy po pierwszym otwarciu fiolki, temperatura działania testów paskowych w zakresie 5°C-45°C.</w:t>
      </w:r>
    </w:p>
    <w:p w:rsidR="006610FE" w:rsidRDefault="006610FE" w:rsidP="006610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dopuszcza paski jak w zapytaniu pod warunkiem spełnienia pozostałych parametrów wymaganych przez Zamawiającego w odpowiedziach.</w:t>
      </w:r>
    </w:p>
    <w:p w:rsidR="00C2324A" w:rsidRDefault="00C2324A" w:rsidP="006B09DE">
      <w:pPr>
        <w:spacing w:after="0" w:line="240" w:lineRule="auto"/>
        <w:jc w:val="both"/>
        <w:rPr>
          <w:b/>
        </w:rPr>
      </w:pPr>
    </w:p>
    <w:p w:rsidR="00C81455" w:rsidRPr="00C81455" w:rsidRDefault="00C81455" w:rsidP="00C81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>Pyt. 5</w:t>
      </w:r>
      <w:r w:rsidR="000D5D0E">
        <w:rPr>
          <w:rFonts w:ascii="Times New Roman" w:hAnsi="Times New Roman" w:cs="Times New Roman"/>
          <w:b/>
          <w:sz w:val="24"/>
          <w:szCs w:val="24"/>
        </w:rPr>
        <w:t>8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Czy Zamawiający  Pakiecie nr 27 w Poz.1 wymaga, aby zaoferowane paski testowe </w:t>
      </w: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 xml:space="preserve">nie wymagały kodowania za pomocą tzw. kluczy kodujących, chipów oraz ręcznego ustawiania kodu za pomocą przycisku (nawet jeśli można zakodować </w:t>
      </w:r>
      <w:proofErr w:type="spellStart"/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glukometr</w:t>
      </w:r>
      <w:proofErr w:type="spellEnd"/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 jeden kod) ani też nie wymagały od użytkownika żadnych czynności sprawdzających typu: </w:t>
      </w: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EB6E81">
        <w:rPr>
          <w:rFonts w:ascii="Times New Roman" w:hAnsi="Times New Roman" w:cs="Times New Roman"/>
          <w:b/>
          <w:i/>
          <w:sz w:val="24"/>
          <w:szCs w:val="24"/>
        </w:rPr>
        <w:t xml:space="preserve">„należy upewnić się, że numer autokodu pojawiający się na wyświetlaczu </w:t>
      </w:r>
      <w:proofErr w:type="spellStart"/>
      <w:r w:rsidRPr="00EB6E81">
        <w:rPr>
          <w:rFonts w:ascii="Times New Roman" w:hAnsi="Times New Roman" w:cs="Times New Roman"/>
          <w:b/>
          <w:i/>
          <w:sz w:val="24"/>
          <w:szCs w:val="24"/>
        </w:rPr>
        <w:t>glukometru</w:t>
      </w:r>
      <w:proofErr w:type="spellEnd"/>
      <w:r w:rsidRPr="00EB6E81">
        <w:rPr>
          <w:rFonts w:ascii="Times New Roman" w:hAnsi="Times New Roman" w:cs="Times New Roman"/>
          <w:b/>
          <w:i/>
          <w:sz w:val="24"/>
          <w:szCs w:val="24"/>
        </w:rPr>
        <w:t xml:space="preserve"> odpowiada numerowi autokodu nadrukowanego na fiolce aktualnie używanych pasków testowych. Badanie można rozpocząć po upewnieniu się, że numeru autokodu są identyczne</w:t>
      </w:r>
      <w:r w:rsidRPr="00EB6E81">
        <w:rPr>
          <w:rFonts w:ascii="Times New Roman" w:hAnsi="Times New Roman" w:cs="Times New Roman"/>
          <w:b/>
          <w:sz w:val="24"/>
          <w:szCs w:val="24"/>
        </w:rPr>
        <w:t>”</w:t>
      </w: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?</w:t>
      </w:r>
    </w:p>
    <w:p w:rsidR="00EB6E81" w:rsidRPr="006610FE" w:rsidRDefault="006610FE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610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Odp.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A3371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Zamawiający wymaga pasków bez kodowania.</w:t>
      </w:r>
    </w:p>
    <w:p w:rsidR="006610FE" w:rsidRPr="00EB6E81" w:rsidRDefault="006610FE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81455" w:rsidRPr="00C81455" w:rsidRDefault="00C81455" w:rsidP="00C81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>Pyt. 5</w:t>
      </w:r>
      <w:r w:rsidR="000D5D0E">
        <w:rPr>
          <w:rFonts w:ascii="Times New Roman" w:hAnsi="Times New Roman" w:cs="Times New Roman"/>
          <w:b/>
          <w:sz w:val="24"/>
          <w:szCs w:val="24"/>
        </w:rPr>
        <w:t>9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Czy Zamawiający w Pakiecie nr 27 w Poz.1 wymaga, aby zaoferowane paski testowe </w:t>
      </w: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 xml:space="preserve">były kompatybilne z </w:t>
      </w:r>
      <w:proofErr w:type="spellStart"/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glukometrem</w:t>
      </w:r>
      <w:proofErr w:type="spellEnd"/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posiadającym przycisk do automatycznego wyrzutu paska testowego co zwiększa bezpieczeństwo epidemiologiczne personelu szpitalnego umożliwiając bezdotykowe usuniecie paska z krwią tuż po badaniu?</w:t>
      </w:r>
    </w:p>
    <w:p w:rsidR="00A3371A" w:rsidRPr="006610FE" w:rsidRDefault="00A3371A" w:rsidP="00A337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6610F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>Odp.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 Zamawiający wymaga pasków z automatycznym wyrzutem paska.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198" w:rsidRPr="00C81455" w:rsidRDefault="00D65198" w:rsidP="00D65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0D5D0E">
        <w:rPr>
          <w:rFonts w:ascii="Times New Roman" w:hAnsi="Times New Roman" w:cs="Times New Roman"/>
          <w:b/>
          <w:sz w:val="24"/>
          <w:szCs w:val="24"/>
        </w:rPr>
        <w:t>60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Czy Zamawiający w Pakiecie nr 27 w Poz.1 wymaga, aby zaoferowane paski testowe </w:t>
      </w: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 xml:space="preserve">były wpisane na listy refundacyjne, co daje oferentowi potwierdzenie przeprowadzenia weryfikacji przez NFZ? </w:t>
      </w:r>
    </w:p>
    <w:p w:rsidR="00D65198" w:rsidRDefault="00D65198" w:rsidP="00D651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37F5B">
        <w:rPr>
          <w:rFonts w:ascii="Times New Roman" w:hAnsi="Times New Roman" w:cs="Times New Roman"/>
          <w:i/>
          <w:sz w:val="24"/>
          <w:szCs w:val="24"/>
        </w:rPr>
        <w:t xml:space="preserve"> Zamawiający </w:t>
      </w:r>
      <w:r w:rsidR="002C1B6A">
        <w:rPr>
          <w:rFonts w:ascii="Times New Roman" w:hAnsi="Times New Roman" w:cs="Times New Roman"/>
          <w:i/>
          <w:sz w:val="24"/>
          <w:szCs w:val="24"/>
        </w:rPr>
        <w:t>wymaga aby paski testowe były wpisane na listy refundacyjne.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65198" w:rsidRPr="00C81455" w:rsidRDefault="00D65198" w:rsidP="00D65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0D5D0E">
        <w:rPr>
          <w:rFonts w:ascii="Times New Roman" w:hAnsi="Times New Roman" w:cs="Times New Roman"/>
          <w:b/>
          <w:sz w:val="24"/>
          <w:szCs w:val="24"/>
        </w:rPr>
        <w:t>61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B6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 Zamawiający wymaga, aby zaoferowane w Pakiecie Nr 27 w Poz.1 paski testowe były dystrybuowane za pośrednictwem hurtowni farmaceutycznych, w związku z czym można mieć pewność co do dostaw takich pasków w warunkach zabezpieczających je przed działaniem nieodpowiedniej temperatury i wilgoci?</w:t>
      </w:r>
    </w:p>
    <w:p w:rsidR="001744AA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695A6E">
        <w:rPr>
          <w:rFonts w:ascii="Times New Roman" w:hAnsi="Times New Roman" w:cs="Times New Roman"/>
          <w:i/>
          <w:sz w:val="24"/>
          <w:szCs w:val="24"/>
        </w:rPr>
        <w:t xml:space="preserve"> Zamawiający dopuszcza aby paski testowe były dystrybuowane za pośrednictwem hurtowni.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744AA" w:rsidRPr="00C81455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5D0E">
        <w:rPr>
          <w:rFonts w:ascii="Times New Roman" w:hAnsi="Times New Roman" w:cs="Times New Roman"/>
          <w:b/>
          <w:sz w:val="24"/>
          <w:szCs w:val="24"/>
        </w:rPr>
        <w:t>2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Czy Zamawiający w Pakiecie nr 27 w Poz.1 wymaga, aby zaoferowane paski testowe </w:t>
      </w: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 xml:space="preserve">były kompatybilne z </w:t>
      </w:r>
      <w:proofErr w:type="spellStart"/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glukometrem</w:t>
      </w:r>
      <w:proofErr w:type="spellEnd"/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posiadającym tylko jeden przycisk dzięki czemu jest prosty i szybki  w obsłudze?</w:t>
      </w:r>
    </w:p>
    <w:p w:rsidR="001744AA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07F61">
        <w:rPr>
          <w:rFonts w:ascii="Times New Roman" w:hAnsi="Times New Roman" w:cs="Times New Roman"/>
          <w:i/>
          <w:sz w:val="24"/>
          <w:szCs w:val="24"/>
        </w:rPr>
        <w:t xml:space="preserve"> Zamawiający dopuszcza paski testowe jak w zapytaniu.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744AA" w:rsidRPr="00C81455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5D0E">
        <w:rPr>
          <w:rFonts w:ascii="Times New Roman" w:hAnsi="Times New Roman" w:cs="Times New Roman"/>
          <w:b/>
          <w:sz w:val="24"/>
          <w:szCs w:val="24"/>
        </w:rPr>
        <w:t>3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Czy Zamawiający w Pakiecie nr 27 w Poz.1 i 2 wymaga, aby termin ważności zaproponowanych pasków testowych i płynów kontrolnych wynosił 6 miesięcy od momentu otwarcia fiolki z paskami/płynem (co potwierdzone jest w instrukcji obsługi)?</w:t>
      </w:r>
    </w:p>
    <w:p w:rsidR="001744AA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07F61">
        <w:rPr>
          <w:rFonts w:ascii="Times New Roman" w:hAnsi="Times New Roman" w:cs="Times New Roman"/>
          <w:i/>
          <w:sz w:val="24"/>
          <w:szCs w:val="24"/>
        </w:rPr>
        <w:t xml:space="preserve"> Zamawiający wymaga aby ter</w:t>
      </w:r>
      <w:r w:rsidR="00B65DE2">
        <w:rPr>
          <w:rFonts w:ascii="Times New Roman" w:hAnsi="Times New Roman" w:cs="Times New Roman"/>
          <w:i/>
          <w:sz w:val="24"/>
          <w:szCs w:val="24"/>
        </w:rPr>
        <w:t>min ważności wynosił 6 miesięcy od terminu otwarcia.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744AA" w:rsidRPr="00C81455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5D0E">
        <w:rPr>
          <w:rFonts w:ascii="Times New Roman" w:hAnsi="Times New Roman" w:cs="Times New Roman"/>
          <w:b/>
          <w:sz w:val="24"/>
          <w:szCs w:val="24"/>
        </w:rPr>
        <w:t>4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Czy Zamawiający wymaga, aby zaoferowane w Pakiecie nr 27 w Poz. 1 paski testowe miały możliwość przechowywania w temperaturze od 4 do 40°C oraz posiadały powłokę zabezpieczającą całą powierzchnię paska przed ryzykiem kontaminacji bakteryjnej </w:t>
      </w: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  <w:t>(paski można dotykać na całej powierzchni bez wpływu na wynik badania)?</w:t>
      </w:r>
    </w:p>
    <w:p w:rsidR="001744AA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17F60">
        <w:rPr>
          <w:rFonts w:ascii="Times New Roman" w:hAnsi="Times New Roman" w:cs="Times New Roman"/>
          <w:i/>
          <w:sz w:val="24"/>
          <w:szCs w:val="24"/>
        </w:rPr>
        <w:t xml:space="preserve"> Zamawiający dopuszcza paski jak w zapytaniu.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744AA" w:rsidRPr="00C81455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5D0E">
        <w:rPr>
          <w:rFonts w:ascii="Times New Roman" w:hAnsi="Times New Roman" w:cs="Times New Roman"/>
          <w:b/>
          <w:sz w:val="24"/>
          <w:szCs w:val="24"/>
        </w:rPr>
        <w:t>5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Czy Zamawiający w Pakiecie nr 27 w Poz. 1 i 2 wymaga przedstawienia przez Oferenta certyfikatu wydanego przez Niezależną Jednostkę Notyfikującą </w:t>
      </w:r>
      <w:r w:rsidRPr="00EB6E8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 xml:space="preserve">potwierdzającego posiadanie i spełnianie najnowszej obowiązującej normy </w:t>
      </w:r>
      <w:r w:rsidRPr="00EB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ISO 15197:2015 dla proponowanych pasków testowych, </w:t>
      </w:r>
      <w:proofErr w:type="spellStart"/>
      <w:r w:rsidRPr="00EB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glukometrów</w:t>
      </w:r>
      <w:proofErr w:type="spellEnd"/>
      <w:r w:rsidRPr="00EB6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płynów kontrolnych,  który świadczy o dokładności, wysokiej precyzji i powtarzalności pomiarów?</w:t>
      </w:r>
    </w:p>
    <w:p w:rsidR="001744AA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6B12A2">
        <w:rPr>
          <w:rFonts w:ascii="Times New Roman" w:hAnsi="Times New Roman" w:cs="Times New Roman"/>
          <w:i/>
          <w:sz w:val="24"/>
          <w:szCs w:val="24"/>
        </w:rPr>
        <w:t xml:space="preserve"> Zamawiający dopuszcza paski jak w zapytaniu.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744AA" w:rsidRPr="00C81455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0D5D0E">
        <w:rPr>
          <w:rFonts w:ascii="Times New Roman" w:hAnsi="Times New Roman" w:cs="Times New Roman"/>
          <w:b/>
          <w:sz w:val="24"/>
          <w:szCs w:val="24"/>
        </w:rPr>
        <w:t>66</w:t>
      </w:r>
    </w:p>
    <w:p w:rsidR="00EB6E81" w:rsidRPr="00EB6E81" w:rsidRDefault="00EB6E81" w:rsidP="00EB6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6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w Pakiecie nr 27 w </w:t>
      </w:r>
      <w:r w:rsidR="00493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EB6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oz. 1 i 2 wymaga dostarczenia do oferty dokumentów (instrukcja obsługi w j. polskim: pasków, </w:t>
      </w:r>
      <w:proofErr w:type="spellStart"/>
      <w:r w:rsidRPr="00EB6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glukometrów</w:t>
      </w:r>
      <w:proofErr w:type="spellEnd"/>
      <w:r w:rsidRPr="00EB6E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płynów kontrolnych), które to dokumenty pozwalają jednoznacznie potwierdzić spełnianie parametrów oczekiwanych przez Zamawiającego?</w:t>
      </w:r>
    </w:p>
    <w:p w:rsidR="001744AA" w:rsidRPr="00F8735E" w:rsidRDefault="001744AA" w:rsidP="001744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F8735E">
        <w:rPr>
          <w:rFonts w:ascii="Times New Roman" w:hAnsi="Times New Roman" w:cs="Times New Roman"/>
          <w:i/>
          <w:sz w:val="24"/>
          <w:szCs w:val="24"/>
        </w:rPr>
        <w:t xml:space="preserve"> Zamawiający </w:t>
      </w:r>
      <w:r w:rsidR="00074322">
        <w:rPr>
          <w:rFonts w:ascii="Times New Roman" w:hAnsi="Times New Roman" w:cs="Times New Roman"/>
          <w:i/>
          <w:sz w:val="24"/>
          <w:szCs w:val="24"/>
        </w:rPr>
        <w:t>wymaga</w:t>
      </w:r>
      <w:r w:rsidR="00F8735E" w:rsidRPr="00F873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35E" w:rsidRPr="00F873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dostarczenia do oferty dokumentów (instrukcja obsługi w j. polskim: pasków, </w:t>
      </w:r>
      <w:proofErr w:type="spellStart"/>
      <w:r w:rsidR="00F8735E" w:rsidRPr="00F873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glukometrów</w:t>
      </w:r>
      <w:proofErr w:type="spellEnd"/>
      <w:r w:rsidR="00F8735E" w:rsidRPr="00F873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płynów kontrolnych</w:t>
      </w:r>
      <w:r w:rsidR="00F8735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EB6E81" w:rsidRDefault="00EB6E81" w:rsidP="006B0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3BBB" w:rsidRPr="00C81455" w:rsidRDefault="00493BBB" w:rsidP="00493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5D0E">
        <w:rPr>
          <w:rFonts w:ascii="Times New Roman" w:hAnsi="Times New Roman" w:cs="Times New Roman"/>
          <w:b/>
          <w:sz w:val="24"/>
          <w:szCs w:val="24"/>
        </w:rPr>
        <w:t>7</w:t>
      </w:r>
    </w:p>
    <w:p w:rsidR="00EB6E81" w:rsidRPr="00493BBB" w:rsidRDefault="00493BBB" w:rsidP="006B0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BB">
        <w:rPr>
          <w:rFonts w:ascii="Times New Roman" w:hAnsi="Times New Roman" w:cs="Times New Roman"/>
          <w:b/>
          <w:sz w:val="24"/>
          <w:szCs w:val="24"/>
        </w:rPr>
        <w:t>Czy Zamawiaj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493BBB">
        <w:rPr>
          <w:rFonts w:ascii="Times New Roman" w:hAnsi="Times New Roman" w:cs="Times New Roman"/>
          <w:b/>
          <w:sz w:val="24"/>
          <w:szCs w:val="24"/>
        </w:rPr>
        <w:t xml:space="preserve">cy w </w:t>
      </w:r>
      <w:r>
        <w:rPr>
          <w:rFonts w:ascii="Times New Roman" w:hAnsi="Times New Roman" w:cs="Times New Roman"/>
          <w:b/>
          <w:sz w:val="24"/>
          <w:szCs w:val="24"/>
        </w:rPr>
        <w:t>pakiecie 33 – Luźny poz. 18 i 19 wymaga aby oferowany środek kontrastowy miał hydrofilność powyżej 3 500 (woda/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oktanol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osmolarność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zakresie </w:t>
      </w:r>
      <w:r w:rsidR="00AB2460">
        <w:rPr>
          <w:rFonts w:ascii="Times New Roman" w:hAnsi="Times New Roman" w:cs="Times New Roman"/>
          <w:b/>
          <w:sz w:val="24"/>
          <w:szCs w:val="24"/>
        </w:rPr>
        <w:t xml:space="preserve">≤ 790 </w:t>
      </w:r>
      <w:proofErr w:type="spellStart"/>
      <w:r w:rsidR="00AB2460">
        <w:rPr>
          <w:rFonts w:ascii="Times New Roman" w:hAnsi="Times New Roman" w:cs="Times New Roman"/>
          <w:b/>
          <w:sz w:val="24"/>
          <w:szCs w:val="24"/>
        </w:rPr>
        <w:t>mosmol</w:t>
      </w:r>
      <w:proofErr w:type="spellEnd"/>
      <w:r w:rsidR="00AB2460">
        <w:rPr>
          <w:rFonts w:ascii="Times New Roman" w:hAnsi="Times New Roman" w:cs="Times New Roman"/>
          <w:b/>
          <w:sz w:val="24"/>
          <w:szCs w:val="24"/>
        </w:rPr>
        <w:t xml:space="preserve">/l. Bardzo wysoka hydrofilność środka kontrastowego powoduje niższą </w:t>
      </w:r>
      <w:proofErr w:type="spellStart"/>
      <w:r w:rsidR="00AB2460">
        <w:rPr>
          <w:rFonts w:ascii="Times New Roman" w:hAnsi="Times New Roman" w:cs="Times New Roman"/>
          <w:b/>
          <w:sz w:val="24"/>
          <w:szCs w:val="24"/>
        </w:rPr>
        <w:t>nefrotoksyczność</w:t>
      </w:r>
      <w:proofErr w:type="spellEnd"/>
      <w:r w:rsidR="00AB2460">
        <w:rPr>
          <w:rFonts w:ascii="Times New Roman" w:hAnsi="Times New Roman" w:cs="Times New Roman"/>
          <w:b/>
          <w:sz w:val="24"/>
          <w:szCs w:val="24"/>
        </w:rPr>
        <w:t>, a to z kolei spowoduje większe bezpieczeństwo, mniej objawów niepożądanych i niższe koszty badań.</w:t>
      </w:r>
    </w:p>
    <w:p w:rsidR="00725425" w:rsidRDefault="00725425" w:rsidP="007254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B2442C">
        <w:rPr>
          <w:rFonts w:ascii="Times New Roman" w:hAnsi="Times New Roman" w:cs="Times New Roman"/>
          <w:i/>
          <w:sz w:val="24"/>
          <w:szCs w:val="24"/>
        </w:rPr>
        <w:t xml:space="preserve"> Zamawiający wymaga środka jak w zapytaniu.</w:t>
      </w:r>
    </w:p>
    <w:p w:rsidR="00EB6E81" w:rsidRDefault="00EB6E81" w:rsidP="006B0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7A1" w:rsidRPr="00C81455" w:rsidRDefault="000467A1" w:rsidP="00046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5D0E">
        <w:rPr>
          <w:rFonts w:ascii="Times New Roman" w:hAnsi="Times New Roman" w:cs="Times New Roman"/>
          <w:b/>
          <w:sz w:val="24"/>
          <w:szCs w:val="24"/>
        </w:rPr>
        <w:t>8</w:t>
      </w:r>
    </w:p>
    <w:p w:rsidR="000467A1" w:rsidRDefault="000467A1" w:rsidP="00046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7A1">
        <w:rPr>
          <w:rFonts w:ascii="Times New Roman" w:hAnsi="Times New Roman" w:cs="Times New Roman"/>
          <w:b/>
          <w:sz w:val="24"/>
          <w:szCs w:val="24"/>
        </w:rPr>
        <w:t xml:space="preserve">Czy Zamawiający dopuści wycenę leku za opakowanie, a nie za sztukę (zgodnie </w:t>
      </w:r>
      <w:r w:rsidRPr="000467A1">
        <w:rPr>
          <w:rFonts w:ascii="Times New Roman" w:hAnsi="Times New Roman" w:cs="Times New Roman"/>
          <w:b/>
          <w:sz w:val="24"/>
          <w:szCs w:val="24"/>
        </w:rPr>
        <w:br/>
        <w:t>z Prawem Farmaceutycznym nie ma możliwości zakupu leku w innej formie niż dostępne na rynku opakowanie handlowe) w pozycjach gdzie w SIWZ występują sztuki? Jeśli nie, to czy Zamawiający zgodzi się na podanie cen jednostkowych za sztukę netto i brutto z dokładnością do 4 miejsc po przecinku?</w:t>
      </w:r>
    </w:p>
    <w:p w:rsidR="00417A37" w:rsidRDefault="00417A37" w:rsidP="00417A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B24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12C6">
        <w:rPr>
          <w:rFonts w:ascii="Times New Roman" w:hAnsi="Times New Roman" w:cs="Times New Roman"/>
          <w:i/>
          <w:sz w:val="24"/>
          <w:szCs w:val="24"/>
        </w:rPr>
        <w:t>Zamawiający dopuszcza wycenę leku za opakowanie.</w:t>
      </w:r>
    </w:p>
    <w:p w:rsidR="00417A37" w:rsidRPr="000467A1" w:rsidRDefault="00417A37" w:rsidP="000467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8D5" w:rsidRPr="00C81455" w:rsidRDefault="000278D5" w:rsidP="00027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5D0E">
        <w:rPr>
          <w:rFonts w:ascii="Times New Roman" w:hAnsi="Times New Roman" w:cs="Times New Roman"/>
          <w:b/>
          <w:sz w:val="24"/>
          <w:szCs w:val="24"/>
        </w:rPr>
        <w:t>9</w:t>
      </w:r>
    </w:p>
    <w:p w:rsidR="000467A1" w:rsidRDefault="000467A1" w:rsidP="00027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D5">
        <w:rPr>
          <w:rFonts w:ascii="Times New Roman" w:hAnsi="Times New Roman" w:cs="Times New Roman"/>
          <w:b/>
          <w:sz w:val="24"/>
          <w:szCs w:val="24"/>
        </w:rPr>
        <w:t>Czy Zamawiający zezwoli na wycenę leków równoważnych co do substancji czynnej i dawki oraz drogi podania do podanych z nazwy handlowej preparatów?</w:t>
      </w:r>
    </w:p>
    <w:p w:rsidR="000278D5" w:rsidRDefault="000278D5" w:rsidP="000278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D512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C7D">
        <w:rPr>
          <w:rFonts w:ascii="Times New Roman" w:hAnsi="Times New Roman" w:cs="Times New Roman"/>
          <w:i/>
          <w:sz w:val="24"/>
          <w:szCs w:val="24"/>
        </w:rPr>
        <w:t xml:space="preserve">Zgodnie </w:t>
      </w:r>
      <w:r w:rsidR="004007F4">
        <w:rPr>
          <w:rFonts w:ascii="Times New Roman" w:hAnsi="Times New Roman" w:cs="Times New Roman"/>
          <w:i/>
          <w:sz w:val="24"/>
          <w:szCs w:val="24"/>
        </w:rPr>
        <w:t xml:space="preserve">z zapisem w rozdziale IX </w:t>
      </w:r>
      <w:r w:rsidR="00BD23E1">
        <w:rPr>
          <w:rFonts w:ascii="Times New Roman" w:hAnsi="Times New Roman" w:cs="Times New Roman"/>
          <w:i/>
          <w:sz w:val="24"/>
          <w:szCs w:val="24"/>
        </w:rPr>
        <w:t>pkt 2 SIWZ</w:t>
      </w:r>
      <w:r w:rsidR="00400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3E1">
        <w:rPr>
          <w:rFonts w:ascii="Times New Roman" w:hAnsi="Times New Roman" w:cs="Times New Roman"/>
          <w:i/>
          <w:sz w:val="24"/>
          <w:szCs w:val="24"/>
        </w:rPr>
        <w:t>t</w:t>
      </w:r>
      <w:r w:rsidR="004007F4">
        <w:rPr>
          <w:rFonts w:ascii="Times New Roman" w:hAnsi="Times New Roman" w:cs="Times New Roman"/>
          <w:i/>
          <w:sz w:val="24"/>
          <w:szCs w:val="24"/>
        </w:rPr>
        <w:t xml:space="preserve">j. </w:t>
      </w:r>
      <w:r w:rsidR="004007F4" w:rsidRPr="004007F4">
        <w:rPr>
          <w:rFonts w:ascii="Times New Roman" w:hAnsi="Times New Roman" w:cs="Times New Roman"/>
          <w:i/>
          <w:sz w:val="24"/>
          <w:szCs w:val="24"/>
        </w:rPr>
        <w:t>Dopuszcza się zaoferowanie leku o innej nazwie handlowej oraz innej postaci niż określona przez Zamawiającego jedynie po uprzednim pisemnym zadaniu pytania i uzyskaniu zgody Zamawiającego</w:t>
      </w:r>
      <w:r w:rsidR="00BD23E1">
        <w:rPr>
          <w:rFonts w:ascii="Times New Roman" w:hAnsi="Times New Roman" w:cs="Times New Roman"/>
          <w:i/>
          <w:sz w:val="24"/>
          <w:szCs w:val="24"/>
        </w:rPr>
        <w:t>.</w:t>
      </w:r>
    </w:p>
    <w:p w:rsidR="000278D5" w:rsidRPr="000278D5" w:rsidRDefault="000278D5" w:rsidP="00027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8D5" w:rsidRPr="00C81455" w:rsidRDefault="000278D5" w:rsidP="00027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0D5D0E">
        <w:rPr>
          <w:rFonts w:ascii="Times New Roman" w:hAnsi="Times New Roman" w:cs="Times New Roman"/>
          <w:b/>
          <w:sz w:val="24"/>
          <w:szCs w:val="24"/>
        </w:rPr>
        <w:t>70</w:t>
      </w:r>
    </w:p>
    <w:p w:rsidR="000467A1" w:rsidRDefault="000467A1" w:rsidP="00027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D5">
        <w:rPr>
          <w:rFonts w:ascii="Times New Roman" w:hAnsi="Times New Roman" w:cs="Times New Roman"/>
          <w:b/>
          <w:sz w:val="24"/>
          <w:szCs w:val="24"/>
        </w:rPr>
        <w:t xml:space="preserve">Czy z uwagi na fakt, iż na rynku są zarejestrowane różne postaci leku, pod tą samą nazwą międzynarodową, Zamawiający wyrazi zgodę na zamianę w przedmiocie zamówienia występującej postaci leku w obrębie tej samej drogi podania np.: tabl. </w:t>
      </w:r>
      <w:proofErr w:type="spellStart"/>
      <w:r w:rsidRPr="000278D5">
        <w:rPr>
          <w:rFonts w:ascii="Times New Roman" w:hAnsi="Times New Roman" w:cs="Times New Roman"/>
          <w:b/>
          <w:sz w:val="24"/>
          <w:szCs w:val="24"/>
        </w:rPr>
        <w:t>powl</w:t>
      </w:r>
      <w:proofErr w:type="spellEnd"/>
      <w:r w:rsidRPr="000278D5">
        <w:rPr>
          <w:rFonts w:ascii="Times New Roman" w:hAnsi="Times New Roman" w:cs="Times New Roman"/>
          <w:b/>
          <w:sz w:val="24"/>
          <w:szCs w:val="24"/>
        </w:rPr>
        <w:t xml:space="preserve">.-tabl.; tabl.-kaps. tabl.-drażetki, a także; </w:t>
      </w:r>
      <w:proofErr w:type="spellStart"/>
      <w:r w:rsidRPr="000278D5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Pr="000278D5">
        <w:rPr>
          <w:rFonts w:ascii="Times New Roman" w:hAnsi="Times New Roman" w:cs="Times New Roman"/>
          <w:b/>
          <w:sz w:val="24"/>
          <w:szCs w:val="24"/>
        </w:rPr>
        <w:t>.-fiol.; fiol.-</w:t>
      </w:r>
      <w:proofErr w:type="spellStart"/>
      <w:r w:rsidRPr="000278D5">
        <w:rPr>
          <w:rFonts w:ascii="Times New Roman" w:hAnsi="Times New Roman" w:cs="Times New Roman"/>
          <w:b/>
          <w:sz w:val="24"/>
          <w:szCs w:val="24"/>
        </w:rPr>
        <w:t>amp</w:t>
      </w:r>
      <w:proofErr w:type="spellEnd"/>
      <w:r w:rsidRPr="000278D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278D5">
        <w:rPr>
          <w:rFonts w:ascii="Times New Roman" w:hAnsi="Times New Roman" w:cs="Times New Roman"/>
          <w:b/>
          <w:sz w:val="24"/>
          <w:szCs w:val="24"/>
        </w:rPr>
        <w:t>strz</w:t>
      </w:r>
      <w:proofErr w:type="spellEnd"/>
      <w:r w:rsidRPr="000278D5">
        <w:rPr>
          <w:rFonts w:ascii="Times New Roman" w:hAnsi="Times New Roman" w:cs="Times New Roman"/>
          <w:b/>
          <w:sz w:val="24"/>
          <w:szCs w:val="24"/>
        </w:rPr>
        <w:t xml:space="preserve"> i odwrotnie?</w:t>
      </w:r>
    </w:p>
    <w:p w:rsidR="00227DD2" w:rsidRDefault="00227DD2" w:rsidP="00227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Zgodnie z zapisem w rozdziale IX pkt 2 SIWZ tj. </w:t>
      </w:r>
      <w:r w:rsidRPr="004007F4">
        <w:rPr>
          <w:rFonts w:ascii="Times New Roman" w:hAnsi="Times New Roman" w:cs="Times New Roman"/>
          <w:i/>
          <w:sz w:val="24"/>
          <w:szCs w:val="24"/>
        </w:rPr>
        <w:t>Dopuszcza się zaoferowanie leku o innej nazwie handlowej oraz innej postaci niż określona przez Zamawiającego jedynie po uprzednim pisemnym zadaniu pytania i uzyskaniu zgody Zamawiającego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278D5" w:rsidRDefault="000278D5" w:rsidP="00027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8D5" w:rsidRPr="00C81455" w:rsidRDefault="000278D5" w:rsidP="00027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0D5D0E">
        <w:rPr>
          <w:rFonts w:ascii="Times New Roman" w:hAnsi="Times New Roman" w:cs="Times New Roman"/>
          <w:b/>
          <w:sz w:val="24"/>
          <w:szCs w:val="24"/>
        </w:rPr>
        <w:t>71</w:t>
      </w:r>
    </w:p>
    <w:p w:rsidR="000467A1" w:rsidRDefault="000467A1" w:rsidP="009A5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72">
        <w:rPr>
          <w:rFonts w:ascii="Times New Roman" w:hAnsi="Times New Roman" w:cs="Times New Roman"/>
          <w:b/>
          <w:sz w:val="24"/>
          <w:szCs w:val="24"/>
        </w:rPr>
        <w:t>Czy w przypadku, jeżeli żądany przez Zamawiającego lek nie jest już produkowany lub jest tymczasowy brak produkcji a nie ma innego leku równoważnego, którym można by go zastąpić należy wycenić ten lek podając ostatnią cenę sprzedaży oraz uwagę o jego braku czy nie wyceniać go wcale?</w:t>
      </w:r>
    </w:p>
    <w:p w:rsidR="009A5B72" w:rsidRDefault="009A5B72" w:rsidP="009A5B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27D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38D">
        <w:rPr>
          <w:rFonts w:ascii="Times New Roman" w:hAnsi="Times New Roman" w:cs="Times New Roman"/>
          <w:i/>
          <w:sz w:val="24"/>
          <w:szCs w:val="24"/>
        </w:rPr>
        <w:t>W</w:t>
      </w:r>
      <w:r w:rsidR="00F1138D" w:rsidRPr="00F1138D">
        <w:rPr>
          <w:rFonts w:ascii="Times New Roman" w:hAnsi="Times New Roman" w:cs="Times New Roman"/>
          <w:i/>
          <w:sz w:val="24"/>
          <w:szCs w:val="24"/>
        </w:rPr>
        <w:t xml:space="preserve"> przypadku, jeżeli żądany przez Zamawiającego lek nie jest już produkowany lub jest tymczasowy brak produkcji </w:t>
      </w:r>
      <w:r w:rsidR="00F1138D" w:rsidRPr="00A75EDC">
        <w:rPr>
          <w:rFonts w:ascii="Times New Roman" w:hAnsi="Times New Roman" w:cs="Times New Roman"/>
          <w:i/>
          <w:sz w:val="24"/>
          <w:szCs w:val="24"/>
          <w:u w:val="single"/>
        </w:rPr>
        <w:t>a nie ma innego leku równoważnego</w:t>
      </w:r>
      <w:r w:rsidR="00F1138D" w:rsidRPr="00F1138D">
        <w:rPr>
          <w:rFonts w:ascii="Times New Roman" w:hAnsi="Times New Roman" w:cs="Times New Roman"/>
          <w:i/>
          <w:sz w:val="24"/>
          <w:szCs w:val="24"/>
        </w:rPr>
        <w:t>, którym można by go zastąpić należy wycenić ten lek podając ostatnią cenę sprzedaży oraz uwagę o jego braku</w:t>
      </w:r>
      <w:r w:rsidR="00A75EDC">
        <w:rPr>
          <w:rFonts w:ascii="Times New Roman" w:hAnsi="Times New Roman" w:cs="Times New Roman"/>
          <w:i/>
          <w:sz w:val="24"/>
          <w:szCs w:val="24"/>
        </w:rPr>
        <w:t>.</w:t>
      </w:r>
    </w:p>
    <w:p w:rsidR="009A5B72" w:rsidRPr="009A5B72" w:rsidRDefault="009A5B72" w:rsidP="009A5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B72" w:rsidRPr="00C81455" w:rsidRDefault="009A5B72" w:rsidP="009A5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0D5D0E">
        <w:rPr>
          <w:rFonts w:ascii="Times New Roman" w:hAnsi="Times New Roman" w:cs="Times New Roman"/>
          <w:b/>
          <w:sz w:val="24"/>
          <w:szCs w:val="24"/>
        </w:rPr>
        <w:t>72</w:t>
      </w:r>
    </w:p>
    <w:p w:rsidR="000467A1" w:rsidRDefault="000467A1" w:rsidP="009A5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72">
        <w:rPr>
          <w:rFonts w:ascii="Times New Roman" w:hAnsi="Times New Roman" w:cs="Times New Roman"/>
          <w:b/>
          <w:sz w:val="24"/>
          <w:szCs w:val="24"/>
        </w:rPr>
        <w:t>Czy Zamawiający zezwala na wycenę leków w opakowaniu zawierającym inną ilość sztuk (np. tabletek, kapsułek, ampułek, fiolek) niż podana przez Zamawiającego, a ilość opakowań odpowiednio przeliczyć tak, aby liczba sztuk była zgodna z SIWZ? Umożliwi to złożenie oferty atrakcyjniejszej pod względem ekonomicznym.</w:t>
      </w:r>
    </w:p>
    <w:p w:rsidR="009A5B72" w:rsidRDefault="009A5B72" w:rsidP="009A5B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0316C9">
        <w:rPr>
          <w:rFonts w:ascii="Times New Roman" w:hAnsi="Times New Roman" w:cs="Times New Roman"/>
          <w:i/>
          <w:sz w:val="24"/>
          <w:szCs w:val="24"/>
        </w:rPr>
        <w:t xml:space="preserve"> Zgodnie z odpowiedziami na poszczególne pytania.</w:t>
      </w:r>
    </w:p>
    <w:p w:rsidR="009A5B72" w:rsidRPr="009A5B72" w:rsidRDefault="009A5B72" w:rsidP="009A5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B72" w:rsidRPr="00C81455" w:rsidRDefault="009A5B72" w:rsidP="009A5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0D5D0E">
        <w:rPr>
          <w:rFonts w:ascii="Times New Roman" w:hAnsi="Times New Roman" w:cs="Times New Roman"/>
          <w:b/>
          <w:sz w:val="24"/>
          <w:szCs w:val="24"/>
        </w:rPr>
        <w:t>73</w:t>
      </w:r>
    </w:p>
    <w:p w:rsidR="000467A1" w:rsidRDefault="000467A1" w:rsidP="009A5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Prosimy o podanie, w jaki sposób prawidłowo przeliczyć ilość opakowań handlowych </w:t>
      </w:r>
      <w:r w:rsidRPr="009A5B72">
        <w:rPr>
          <w:rFonts w:ascii="Times New Roman" w:hAnsi="Times New Roman" w:cs="Times New Roman"/>
          <w:b/>
          <w:sz w:val="24"/>
          <w:szCs w:val="24"/>
        </w:rPr>
        <w:br/>
        <w:t>w przypadku występowania na rynku opakowań posiadających inną ilość sztuk (tabletek, ampułek, kilogramów itp.), niż umieszczone w SIWZ (czy podawać pełne ilości opakowań zaokrąglone w górę, czy ilość opakowań przeliczyć do dwóch miejsc po przecinku)?</w:t>
      </w:r>
    </w:p>
    <w:p w:rsidR="009A5B72" w:rsidRDefault="009A5B72" w:rsidP="009A5B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11AC0">
        <w:rPr>
          <w:rFonts w:ascii="Times New Roman" w:hAnsi="Times New Roman" w:cs="Times New Roman"/>
          <w:i/>
          <w:sz w:val="24"/>
          <w:szCs w:val="24"/>
        </w:rPr>
        <w:t xml:space="preserve"> Należy p</w:t>
      </w:r>
      <w:r w:rsidR="00211AC0" w:rsidRPr="00211AC0">
        <w:rPr>
          <w:rFonts w:ascii="Times New Roman" w:hAnsi="Times New Roman" w:cs="Times New Roman"/>
          <w:i/>
          <w:sz w:val="24"/>
          <w:szCs w:val="24"/>
        </w:rPr>
        <w:t>odawać pełne ilości opakowań zaokrąglone w górę</w:t>
      </w:r>
    </w:p>
    <w:p w:rsidR="009A5B72" w:rsidRPr="009A5B72" w:rsidRDefault="009A5B72" w:rsidP="009A5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D1" w:rsidRPr="00C81455" w:rsidRDefault="00F712D1" w:rsidP="00F7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D5D0E">
        <w:rPr>
          <w:rFonts w:ascii="Times New Roman" w:hAnsi="Times New Roman" w:cs="Times New Roman"/>
          <w:b/>
          <w:sz w:val="24"/>
          <w:szCs w:val="24"/>
        </w:rPr>
        <w:t>4</w:t>
      </w:r>
    </w:p>
    <w:p w:rsidR="000467A1" w:rsidRDefault="000467A1" w:rsidP="00F7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D1">
        <w:rPr>
          <w:rFonts w:ascii="Times New Roman" w:hAnsi="Times New Roman" w:cs="Times New Roman"/>
          <w:b/>
          <w:sz w:val="24"/>
          <w:szCs w:val="24"/>
        </w:rPr>
        <w:t>Czy w pakiecie 5 poz. 105,106 Zamawiający wymaga, aby wszystkie dawki leku pochodziły od jednego producenta?</w:t>
      </w:r>
    </w:p>
    <w:p w:rsidR="00F712D1" w:rsidRDefault="00F712D1" w:rsidP="00F71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3F7C27">
        <w:rPr>
          <w:rFonts w:ascii="Times New Roman" w:hAnsi="Times New Roman" w:cs="Times New Roman"/>
          <w:i/>
          <w:sz w:val="24"/>
          <w:szCs w:val="24"/>
        </w:rPr>
        <w:t xml:space="preserve"> Zamawiający wymaga aby </w:t>
      </w:r>
      <w:r w:rsidR="003F7C27" w:rsidRPr="003F7C27">
        <w:rPr>
          <w:rFonts w:ascii="Times New Roman" w:hAnsi="Times New Roman" w:cs="Times New Roman"/>
          <w:i/>
          <w:sz w:val="24"/>
          <w:szCs w:val="24"/>
        </w:rPr>
        <w:t xml:space="preserve">w pakiecie 5 poz. 105,106 </w:t>
      </w:r>
      <w:r w:rsidR="003F7C27">
        <w:rPr>
          <w:rFonts w:ascii="Times New Roman" w:hAnsi="Times New Roman" w:cs="Times New Roman"/>
          <w:i/>
          <w:sz w:val="24"/>
          <w:szCs w:val="24"/>
        </w:rPr>
        <w:t>wszystkie dawki pochodziły od jednego producenta.</w:t>
      </w:r>
    </w:p>
    <w:p w:rsidR="00F712D1" w:rsidRPr="00F712D1" w:rsidRDefault="00F712D1" w:rsidP="00F7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D1" w:rsidRPr="00C81455" w:rsidRDefault="00F712D1" w:rsidP="00F7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75</w:t>
      </w:r>
    </w:p>
    <w:p w:rsidR="000467A1" w:rsidRPr="00F712D1" w:rsidRDefault="000467A1" w:rsidP="00F7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D1">
        <w:rPr>
          <w:rFonts w:ascii="Times New Roman" w:hAnsi="Times New Roman" w:cs="Times New Roman"/>
          <w:b/>
          <w:sz w:val="24"/>
          <w:szCs w:val="24"/>
        </w:rPr>
        <w:t xml:space="preserve">Czy w pakiecie 5 poz. 105,106 Zamawiający wymaga, aby lek był zarejestrowany we wskazaniu:  A. choroby układu nerwowego w tym: </w:t>
      </w:r>
    </w:p>
    <w:p w:rsidR="000467A1" w:rsidRPr="00F712D1" w:rsidRDefault="000467A1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D1">
        <w:rPr>
          <w:rFonts w:ascii="Times New Roman" w:hAnsi="Times New Roman" w:cs="Times New Roman"/>
          <w:b/>
          <w:sz w:val="24"/>
          <w:szCs w:val="24"/>
        </w:rPr>
        <w:t xml:space="preserve">-  zaostrzenie w przebiegu stwardnienia rozsianego, </w:t>
      </w:r>
    </w:p>
    <w:p w:rsidR="000467A1" w:rsidRPr="00F712D1" w:rsidRDefault="000467A1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D1">
        <w:rPr>
          <w:rFonts w:ascii="Times New Roman" w:hAnsi="Times New Roman" w:cs="Times New Roman"/>
          <w:b/>
          <w:sz w:val="24"/>
          <w:szCs w:val="24"/>
        </w:rPr>
        <w:t>-  ostre urazy rdzenia kręgowego.</w:t>
      </w:r>
    </w:p>
    <w:p w:rsidR="000467A1" w:rsidRPr="00F712D1" w:rsidRDefault="000467A1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D1">
        <w:rPr>
          <w:rFonts w:ascii="Times New Roman" w:hAnsi="Times New Roman" w:cs="Times New Roman"/>
          <w:b/>
          <w:sz w:val="24"/>
          <w:szCs w:val="24"/>
        </w:rPr>
        <w:t>-. choroby reumatyczne w tym:  RZS, Młodzieńcze RZS, ZZSK</w:t>
      </w:r>
    </w:p>
    <w:p w:rsidR="000467A1" w:rsidRDefault="000467A1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D1">
        <w:rPr>
          <w:rFonts w:ascii="Times New Roman" w:hAnsi="Times New Roman" w:cs="Times New Roman"/>
          <w:b/>
          <w:sz w:val="24"/>
          <w:szCs w:val="24"/>
        </w:rPr>
        <w:t>- choroby oczu  w tym: ciężkie ostre i przewlekłe procesy alergiczne i zapalenia obejmujące oko i jego przydatki?</w:t>
      </w:r>
    </w:p>
    <w:p w:rsidR="00F712D1" w:rsidRDefault="00F712D1" w:rsidP="00F71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3F7C27">
        <w:rPr>
          <w:rFonts w:ascii="Times New Roman" w:hAnsi="Times New Roman" w:cs="Times New Roman"/>
          <w:i/>
          <w:sz w:val="24"/>
          <w:szCs w:val="24"/>
        </w:rPr>
        <w:t xml:space="preserve"> Zamawiający wymaga aby  </w:t>
      </w:r>
      <w:r w:rsidR="003F7C27" w:rsidRPr="003F7C27">
        <w:rPr>
          <w:rFonts w:ascii="Times New Roman" w:hAnsi="Times New Roman" w:cs="Times New Roman"/>
          <w:i/>
          <w:sz w:val="24"/>
          <w:szCs w:val="24"/>
        </w:rPr>
        <w:t>w pakiecie 5 poz. 105,106</w:t>
      </w:r>
      <w:r w:rsidR="00D500BA">
        <w:rPr>
          <w:rFonts w:ascii="Times New Roman" w:hAnsi="Times New Roman" w:cs="Times New Roman"/>
          <w:i/>
          <w:sz w:val="24"/>
          <w:szCs w:val="24"/>
        </w:rPr>
        <w:t xml:space="preserve"> lek był zarejestrowany we wskazaniach jak wyżej</w:t>
      </w:r>
    </w:p>
    <w:p w:rsidR="00F712D1" w:rsidRDefault="00F712D1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2D1" w:rsidRPr="00C81455" w:rsidRDefault="00F712D1" w:rsidP="00F7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76</w:t>
      </w:r>
    </w:p>
    <w:p w:rsidR="000467A1" w:rsidRDefault="000467A1" w:rsidP="00F7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D1">
        <w:rPr>
          <w:rFonts w:ascii="Times New Roman" w:hAnsi="Times New Roman" w:cs="Times New Roman"/>
          <w:b/>
          <w:sz w:val="24"/>
          <w:szCs w:val="24"/>
        </w:rPr>
        <w:t>Czy Zamawiający w pakiecie nr 24 poz. 4 (</w:t>
      </w:r>
      <w:proofErr w:type="spellStart"/>
      <w:r w:rsidRPr="00F712D1">
        <w:rPr>
          <w:rFonts w:ascii="Times New Roman" w:hAnsi="Times New Roman" w:cs="Times New Roman"/>
          <w:b/>
          <w:sz w:val="24"/>
          <w:szCs w:val="24"/>
        </w:rPr>
        <w:t>Linezolid</w:t>
      </w:r>
      <w:proofErr w:type="spellEnd"/>
      <w:r w:rsidRPr="00F712D1">
        <w:rPr>
          <w:rFonts w:ascii="Times New Roman" w:hAnsi="Times New Roman" w:cs="Times New Roman"/>
          <w:b/>
          <w:sz w:val="24"/>
          <w:szCs w:val="24"/>
        </w:rPr>
        <w:t>), ze względu na potencjalne korzyści finansowe, wymaga od Wykonawców dostarczenia produktu zgodnie z zapotrzebowaniem Zamawiającego w dawce 0,2g/ml worek 100ml zamiennie z dawką 0,2g/ml worek 300 ml co umożliwia lepsze dostosowanie dawki minimalizując potencjalne straty, ograniczając koszty terapii a także wykorzystując przedmiot zamówienia w powyższym pakiecie w optymalny sposób zgodnie z wymogami terapeutycznymi poszczególnych oddziałów ?</w:t>
      </w:r>
    </w:p>
    <w:p w:rsidR="00F712D1" w:rsidRDefault="00F712D1" w:rsidP="00F712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7267D8">
        <w:rPr>
          <w:rFonts w:ascii="Times New Roman" w:hAnsi="Times New Roman" w:cs="Times New Roman"/>
          <w:i/>
          <w:sz w:val="24"/>
          <w:szCs w:val="24"/>
        </w:rPr>
        <w:t xml:space="preserve"> Zamawiający dopuszcza </w:t>
      </w:r>
      <w:r w:rsidR="007267D8" w:rsidRPr="007267D8">
        <w:rPr>
          <w:rFonts w:ascii="Times New Roman" w:hAnsi="Times New Roman" w:cs="Times New Roman"/>
          <w:i/>
          <w:sz w:val="24"/>
          <w:szCs w:val="24"/>
        </w:rPr>
        <w:t>dostarczenia produktu zgodnie z zapotrzebowaniem Zamawiającego w dawce 0,2g/ml worek 100ml zamiennie z dawką 0,2g/ml worek 300 ml</w:t>
      </w:r>
    </w:p>
    <w:p w:rsidR="00F712D1" w:rsidRPr="00F712D1" w:rsidRDefault="00F712D1" w:rsidP="00F7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66" w:rsidRPr="00C81455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77</w:t>
      </w:r>
    </w:p>
    <w:p w:rsidR="000467A1" w:rsidRDefault="000467A1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66">
        <w:rPr>
          <w:rFonts w:ascii="Times New Roman" w:hAnsi="Times New Roman" w:cs="Times New Roman"/>
          <w:b/>
          <w:sz w:val="24"/>
          <w:szCs w:val="24"/>
        </w:rPr>
        <w:t>Czy Zamawiający wymaga, aby preparat (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voriconazol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>) w pakiecie 33 poz14 był zarejestrowanym produktem medycznym w postaci zestawu do infuzji i posiadał  bezigłowy zestaw do infuzji, który ma wpływ na  bezpieczeństwo personelu- eliminuje  możliwość przypadkowego zakłucia, a tym samym obniżenia ryzyko zakażeń.</w:t>
      </w:r>
    </w:p>
    <w:p w:rsid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0A3CDF">
        <w:rPr>
          <w:rFonts w:ascii="Times New Roman" w:hAnsi="Times New Roman" w:cs="Times New Roman"/>
          <w:i/>
          <w:sz w:val="24"/>
          <w:szCs w:val="24"/>
        </w:rPr>
        <w:t xml:space="preserve"> Zamawiający wymaga preparatu jak w zapytaniu.</w:t>
      </w:r>
    </w:p>
    <w:p w:rsid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66" w:rsidRPr="00C81455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78</w:t>
      </w:r>
    </w:p>
    <w:p w:rsidR="000467A1" w:rsidRDefault="000467A1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66">
        <w:rPr>
          <w:rFonts w:ascii="Times New Roman" w:hAnsi="Times New Roman" w:cs="Times New Roman"/>
          <w:b/>
          <w:sz w:val="24"/>
          <w:szCs w:val="24"/>
        </w:rPr>
        <w:t>Dotyczy Pak 2 poz.33, czy Zamawiający wymaga leku w dawce 100mg/1 mlx 5 ml?</w:t>
      </w:r>
    </w:p>
    <w:p w:rsid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0A3C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58A" w:rsidRPr="0046558A">
        <w:rPr>
          <w:rFonts w:ascii="Times New Roman" w:hAnsi="Times New Roman" w:cs="Times New Roman"/>
          <w:i/>
          <w:sz w:val="24"/>
          <w:szCs w:val="24"/>
        </w:rPr>
        <w:t>Zamawiający wymaga leku w dawce 100mg/1 mlx 5 ml</w:t>
      </w:r>
    </w:p>
    <w:p w:rsid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66" w:rsidRPr="00C81455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79</w:t>
      </w:r>
    </w:p>
    <w:p w:rsidR="000467A1" w:rsidRPr="003A3366" w:rsidRDefault="000467A1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66">
        <w:rPr>
          <w:rFonts w:ascii="Times New Roman" w:hAnsi="Times New Roman" w:cs="Times New Roman"/>
          <w:b/>
          <w:sz w:val="24"/>
          <w:szCs w:val="24"/>
        </w:rPr>
        <w:t xml:space="preserve">Dotyczy Pak 3 poz.70, czy Zamawiający dopuści wycenę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Poltram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retard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 xml:space="preserve"> 100 mg * 50, w ilości 24 opakowań ?</w:t>
      </w:r>
    </w:p>
    <w:p w:rsid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B420AC" w:rsidRPr="00B420AC">
        <w:t xml:space="preserve"> </w:t>
      </w:r>
      <w:r w:rsidR="00B420AC" w:rsidRPr="00B420AC">
        <w:rPr>
          <w:rFonts w:ascii="Times New Roman" w:hAnsi="Times New Roman" w:cs="Times New Roman"/>
          <w:i/>
          <w:sz w:val="24"/>
          <w:szCs w:val="24"/>
        </w:rPr>
        <w:t>Zamawiający dopu</w:t>
      </w:r>
      <w:r w:rsidR="00B420AC">
        <w:rPr>
          <w:rFonts w:ascii="Times New Roman" w:hAnsi="Times New Roman" w:cs="Times New Roman"/>
          <w:i/>
          <w:sz w:val="24"/>
          <w:szCs w:val="24"/>
        </w:rPr>
        <w:t>szcza</w:t>
      </w:r>
      <w:r w:rsidR="00B420AC" w:rsidRPr="00B420AC">
        <w:rPr>
          <w:rFonts w:ascii="Times New Roman" w:hAnsi="Times New Roman" w:cs="Times New Roman"/>
          <w:i/>
          <w:sz w:val="24"/>
          <w:szCs w:val="24"/>
        </w:rPr>
        <w:t xml:space="preserve"> wycenę </w:t>
      </w:r>
      <w:proofErr w:type="spellStart"/>
      <w:r w:rsidR="00B420AC" w:rsidRPr="00B420AC">
        <w:rPr>
          <w:rFonts w:ascii="Times New Roman" w:hAnsi="Times New Roman" w:cs="Times New Roman"/>
          <w:i/>
          <w:sz w:val="24"/>
          <w:szCs w:val="24"/>
        </w:rPr>
        <w:t>Poltram</w:t>
      </w:r>
      <w:proofErr w:type="spellEnd"/>
      <w:r w:rsidR="00B420AC" w:rsidRPr="00B42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0AC" w:rsidRPr="00B420AC">
        <w:rPr>
          <w:rFonts w:ascii="Times New Roman" w:hAnsi="Times New Roman" w:cs="Times New Roman"/>
          <w:i/>
          <w:sz w:val="24"/>
          <w:szCs w:val="24"/>
        </w:rPr>
        <w:t>retard</w:t>
      </w:r>
      <w:proofErr w:type="spellEnd"/>
      <w:r w:rsidR="00B420AC" w:rsidRPr="00B420AC">
        <w:rPr>
          <w:rFonts w:ascii="Times New Roman" w:hAnsi="Times New Roman" w:cs="Times New Roman"/>
          <w:i/>
          <w:sz w:val="24"/>
          <w:szCs w:val="24"/>
        </w:rPr>
        <w:t xml:space="preserve"> 100 mg * 50, w ilości 24 opakowań</w:t>
      </w:r>
      <w:r w:rsidR="00B420AC">
        <w:rPr>
          <w:rFonts w:ascii="Times New Roman" w:hAnsi="Times New Roman" w:cs="Times New Roman"/>
          <w:i/>
          <w:sz w:val="24"/>
          <w:szCs w:val="24"/>
        </w:rPr>
        <w:t>.</w:t>
      </w:r>
    </w:p>
    <w:p w:rsid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66" w:rsidRPr="00C81455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80</w:t>
      </w:r>
    </w:p>
    <w:p w:rsidR="000467A1" w:rsidRPr="003A3366" w:rsidRDefault="000467A1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66">
        <w:rPr>
          <w:rFonts w:ascii="Times New Roman" w:hAnsi="Times New Roman" w:cs="Times New Roman"/>
          <w:b/>
          <w:sz w:val="24"/>
          <w:szCs w:val="24"/>
        </w:rPr>
        <w:t xml:space="preserve">Dotyczy Pak 5 poz.4, czy Zamawiający dopuści wycenę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Duphalac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Fruit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 xml:space="preserve"> płyn 10mg/15 ml-500 ml w ilości 80 opakowań?</w:t>
      </w:r>
    </w:p>
    <w:p w:rsid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B420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0AC" w:rsidRPr="00B420AC">
        <w:rPr>
          <w:rFonts w:ascii="Times New Roman" w:hAnsi="Times New Roman" w:cs="Times New Roman"/>
          <w:i/>
          <w:sz w:val="24"/>
          <w:szCs w:val="24"/>
        </w:rPr>
        <w:t>Zamawiający dopu</w:t>
      </w:r>
      <w:r w:rsidR="00B420AC">
        <w:rPr>
          <w:rFonts w:ascii="Times New Roman" w:hAnsi="Times New Roman" w:cs="Times New Roman"/>
          <w:i/>
          <w:sz w:val="24"/>
          <w:szCs w:val="24"/>
        </w:rPr>
        <w:t>szcza</w:t>
      </w:r>
      <w:r w:rsidR="00B420AC" w:rsidRPr="00B420AC">
        <w:rPr>
          <w:rFonts w:ascii="Times New Roman" w:hAnsi="Times New Roman" w:cs="Times New Roman"/>
          <w:i/>
          <w:sz w:val="24"/>
          <w:szCs w:val="24"/>
        </w:rPr>
        <w:t xml:space="preserve"> wycenę </w:t>
      </w:r>
      <w:proofErr w:type="spellStart"/>
      <w:r w:rsidR="00B420AC" w:rsidRPr="00B420AC">
        <w:rPr>
          <w:rFonts w:ascii="Times New Roman" w:hAnsi="Times New Roman" w:cs="Times New Roman"/>
          <w:i/>
          <w:sz w:val="24"/>
          <w:szCs w:val="24"/>
        </w:rPr>
        <w:t>Duphalac</w:t>
      </w:r>
      <w:proofErr w:type="spellEnd"/>
      <w:r w:rsidR="00B420AC" w:rsidRPr="00B42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0AC" w:rsidRPr="00B420AC">
        <w:rPr>
          <w:rFonts w:ascii="Times New Roman" w:hAnsi="Times New Roman" w:cs="Times New Roman"/>
          <w:i/>
          <w:sz w:val="24"/>
          <w:szCs w:val="24"/>
        </w:rPr>
        <w:t>Fruit</w:t>
      </w:r>
      <w:proofErr w:type="spellEnd"/>
      <w:r w:rsidR="00B420AC" w:rsidRPr="00B420AC">
        <w:rPr>
          <w:rFonts w:ascii="Times New Roman" w:hAnsi="Times New Roman" w:cs="Times New Roman"/>
          <w:i/>
          <w:sz w:val="24"/>
          <w:szCs w:val="24"/>
        </w:rPr>
        <w:t xml:space="preserve"> płyn 10mg/15 ml-500 ml w ilości 80 opakowań</w:t>
      </w:r>
    </w:p>
    <w:p w:rsidR="003A3366" w:rsidRPr="000467A1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66" w:rsidRPr="00C81455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81</w:t>
      </w:r>
    </w:p>
    <w:p w:rsidR="000467A1" w:rsidRDefault="000467A1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66">
        <w:rPr>
          <w:rFonts w:ascii="Times New Roman" w:hAnsi="Times New Roman" w:cs="Times New Roman"/>
          <w:b/>
          <w:sz w:val="24"/>
          <w:szCs w:val="24"/>
        </w:rPr>
        <w:t xml:space="preserve">Czy Zamawiający dopuści aby w pakiecie 5 poz. 43 był preparat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Makrogol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 xml:space="preserve"> 74 g x 48 saszetek (PEG 4 litry -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Fortrans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 xml:space="preserve">) zgodny z SIWZ, który jest rekomendowany przez Europejskie Towarzystwo Endoskopii Przewodu Pokarmowego (ESGE) w rutynowym przygotowaniu do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kolonoskopii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 xml:space="preserve">. którego oferta cenowa jest korzystna dla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zamawiającego?Z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 xml:space="preserve"> przeliczenia w ilości 33,33 opakowań tak aby liczba była zgodna z SIWZ?</w:t>
      </w:r>
    </w:p>
    <w:p w:rsid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B420AC">
        <w:rPr>
          <w:rFonts w:ascii="Times New Roman" w:hAnsi="Times New Roman" w:cs="Times New Roman"/>
          <w:i/>
          <w:sz w:val="24"/>
          <w:szCs w:val="24"/>
        </w:rPr>
        <w:t xml:space="preserve"> Zamawiający nie dopuszcza preparatu jak w zapytaniu.</w:t>
      </w:r>
    </w:p>
    <w:p w:rsidR="003A3366" w:rsidRP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66" w:rsidRPr="00C81455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82</w:t>
      </w:r>
    </w:p>
    <w:p w:rsidR="000467A1" w:rsidRDefault="000467A1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66">
        <w:rPr>
          <w:rFonts w:ascii="Times New Roman" w:hAnsi="Times New Roman" w:cs="Times New Roman"/>
          <w:b/>
          <w:sz w:val="24"/>
          <w:szCs w:val="24"/>
        </w:rPr>
        <w:t xml:space="preserve">Czy Zamawiający dopuści wycenę w pakiecie 5 poz. 43 był preparat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Makrogol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 xml:space="preserve"> (74 g x 48 saszetek, PEG 4 litry - </w:t>
      </w:r>
      <w:proofErr w:type="spellStart"/>
      <w:r w:rsidRPr="003A3366">
        <w:rPr>
          <w:rFonts w:ascii="Times New Roman" w:hAnsi="Times New Roman" w:cs="Times New Roman"/>
          <w:b/>
          <w:sz w:val="24"/>
          <w:szCs w:val="24"/>
        </w:rPr>
        <w:t>Fortrans</w:t>
      </w:r>
      <w:proofErr w:type="spellEnd"/>
      <w:r w:rsidRPr="003A3366">
        <w:rPr>
          <w:rFonts w:ascii="Times New Roman" w:hAnsi="Times New Roman" w:cs="Times New Roman"/>
          <w:b/>
          <w:sz w:val="24"/>
          <w:szCs w:val="24"/>
        </w:rPr>
        <w:t>) o składzie chemicznym zgodnym z SIWZ?</w:t>
      </w:r>
    </w:p>
    <w:p w:rsidR="00776B9F" w:rsidRDefault="00776B9F" w:rsidP="00776B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dopuszcza preparatu jak w zapytaniu.</w:t>
      </w:r>
    </w:p>
    <w:p w:rsidR="003A3366" w:rsidRPr="003A3366" w:rsidRDefault="003A3366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B7" w:rsidRPr="00C81455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83</w:t>
      </w:r>
    </w:p>
    <w:p w:rsidR="000467A1" w:rsidRDefault="000467A1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B7">
        <w:rPr>
          <w:rFonts w:ascii="Times New Roman" w:hAnsi="Times New Roman" w:cs="Times New Roman"/>
          <w:b/>
          <w:sz w:val="24"/>
          <w:szCs w:val="24"/>
        </w:rPr>
        <w:t xml:space="preserve">Dotyczy Pak 5 poz.64, czy Zamawiający dopuści wycenę </w:t>
      </w:r>
      <w:proofErr w:type="spellStart"/>
      <w:r w:rsidRPr="008E38B7">
        <w:rPr>
          <w:rFonts w:ascii="Times New Roman" w:hAnsi="Times New Roman" w:cs="Times New Roman"/>
          <w:b/>
          <w:sz w:val="24"/>
          <w:szCs w:val="24"/>
        </w:rPr>
        <w:t>Orsalit</w:t>
      </w:r>
      <w:proofErr w:type="spellEnd"/>
      <w:r w:rsidRPr="008E38B7">
        <w:rPr>
          <w:rFonts w:ascii="Times New Roman" w:hAnsi="Times New Roman" w:cs="Times New Roman"/>
          <w:b/>
          <w:sz w:val="24"/>
          <w:szCs w:val="24"/>
        </w:rPr>
        <w:t xml:space="preserve"> drink 200  w opakowaniu x 4</w:t>
      </w:r>
      <w:r w:rsidR="008E3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8B7">
        <w:rPr>
          <w:rFonts w:ascii="Times New Roman" w:hAnsi="Times New Roman" w:cs="Times New Roman"/>
          <w:b/>
          <w:sz w:val="24"/>
          <w:szCs w:val="24"/>
        </w:rPr>
        <w:t>sztuki w ilości 25 opakowań ?</w:t>
      </w:r>
    </w:p>
    <w:p w:rsidR="00776B9F" w:rsidRDefault="00776B9F" w:rsidP="00776B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 dopuszcza preparat jak w zapytaniu.</w:t>
      </w:r>
    </w:p>
    <w:p w:rsidR="008E38B7" w:rsidRPr="008E38B7" w:rsidRDefault="008E38B7" w:rsidP="003A3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B7" w:rsidRPr="00C81455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84</w:t>
      </w:r>
    </w:p>
    <w:p w:rsidR="000467A1" w:rsidRDefault="000467A1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B7">
        <w:rPr>
          <w:rFonts w:ascii="Times New Roman" w:hAnsi="Times New Roman" w:cs="Times New Roman"/>
          <w:b/>
          <w:sz w:val="24"/>
          <w:szCs w:val="24"/>
        </w:rPr>
        <w:t>Dotyczy Pak 5 poz.68, czy Zamawiający wyrazi zamianę postaci z ampułki na fiolkę, ponieważ taka postać jest dostępna?</w:t>
      </w:r>
    </w:p>
    <w:p w:rsidR="008E38B7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645DF6">
        <w:rPr>
          <w:rFonts w:ascii="Times New Roman" w:hAnsi="Times New Roman" w:cs="Times New Roman"/>
          <w:i/>
          <w:sz w:val="24"/>
          <w:szCs w:val="24"/>
        </w:rPr>
        <w:t xml:space="preserve"> Zamawiający wyraża zgodę na </w:t>
      </w:r>
      <w:r w:rsidR="00645DF6" w:rsidRPr="00645DF6">
        <w:rPr>
          <w:rFonts w:ascii="Times New Roman" w:hAnsi="Times New Roman" w:cs="Times New Roman"/>
          <w:i/>
          <w:sz w:val="24"/>
          <w:szCs w:val="24"/>
        </w:rPr>
        <w:t xml:space="preserve"> zamianę postaci z ampułki na fiolkę</w:t>
      </w:r>
      <w:r w:rsidR="00645DF6">
        <w:rPr>
          <w:rFonts w:ascii="Times New Roman" w:hAnsi="Times New Roman" w:cs="Times New Roman"/>
          <w:i/>
          <w:sz w:val="24"/>
          <w:szCs w:val="24"/>
        </w:rPr>
        <w:t>.</w:t>
      </w:r>
    </w:p>
    <w:p w:rsidR="008E38B7" w:rsidRPr="008E38B7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B7" w:rsidRPr="00C81455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85</w:t>
      </w:r>
    </w:p>
    <w:p w:rsidR="000467A1" w:rsidRDefault="000467A1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B7">
        <w:rPr>
          <w:rFonts w:ascii="Times New Roman" w:hAnsi="Times New Roman" w:cs="Times New Roman"/>
          <w:b/>
          <w:sz w:val="24"/>
          <w:szCs w:val="24"/>
        </w:rPr>
        <w:t>Dotyczy Pak 5 poz.71, czy Zamawiający dopuści wycenę leku w opakowaniu x 500 sztuk z przeliczeniem do dwóch miejsc po przecinku tj.27,60 opakowania, ponieważ opakowanie x 60 jest niedostępne?</w:t>
      </w:r>
    </w:p>
    <w:p w:rsidR="008E38B7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645DF6" w:rsidRPr="00645DF6">
        <w:t xml:space="preserve"> </w:t>
      </w:r>
      <w:r w:rsidR="00645DF6" w:rsidRPr="00645DF6">
        <w:rPr>
          <w:rFonts w:ascii="Times New Roman" w:hAnsi="Times New Roman" w:cs="Times New Roman"/>
          <w:i/>
          <w:sz w:val="24"/>
          <w:szCs w:val="24"/>
        </w:rPr>
        <w:t>Zamawiający dopuści wycenę leku w opakowaniu x 500 sztuk</w:t>
      </w:r>
      <w:r w:rsidR="00371DC2">
        <w:rPr>
          <w:rFonts w:ascii="Times New Roman" w:hAnsi="Times New Roman" w:cs="Times New Roman"/>
          <w:i/>
          <w:sz w:val="24"/>
          <w:szCs w:val="24"/>
        </w:rPr>
        <w:t xml:space="preserve"> z przeliczeniem do pełnych opakowań w górę.</w:t>
      </w:r>
    </w:p>
    <w:p w:rsidR="008E38B7" w:rsidRPr="008E38B7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B7" w:rsidRPr="00C81455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86</w:t>
      </w:r>
    </w:p>
    <w:p w:rsidR="000467A1" w:rsidRDefault="000467A1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B7">
        <w:rPr>
          <w:rFonts w:ascii="Times New Roman" w:hAnsi="Times New Roman" w:cs="Times New Roman"/>
          <w:b/>
          <w:sz w:val="24"/>
          <w:szCs w:val="24"/>
        </w:rPr>
        <w:t xml:space="preserve">Dotyczy Pak 5 poz.98, czy Zamawiający dopuści wycenę leku w opakowaniu x 30 tab. </w:t>
      </w:r>
      <w:proofErr w:type="spellStart"/>
      <w:r w:rsidRPr="008E38B7">
        <w:rPr>
          <w:rFonts w:ascii="Times New Roman" w:hAnsi="Times New Roman" w:cs="Times New Roman"/>
          <w:b/>
          <w:sz w:val="24"/>
          <w:szCs w:val="24"/>
        </w:rPr>
        <w:t>powl</w:t>
      </w:r>
      <w:proofErr w:type="spellEnd"/>
      <w:r w:rsidRPr="008E38B7">
        <w:rPr>
          <w:rFonts w:ascii="Times New Roman" w:hAnsi="Times New Roman" w:cs="Times New Roman"/>
          <w:b/>
          <w:sz w:val="24"/>
          <w:szCs w:val="24"/>
        </w:rPr>
        <w:t xml:space="preserve">. z przeliczeniem do dwóch miejsc po przecinku </w:t>
      </w:r>
      <w:proofErr w:type="spellStart"/>
      <w:r w:rsidRPr="008E38B7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Pr="008E38B7">
        <w:rPr>
          <w:rFonts w:ascii="Times New Roman" w:hAnsi="Times New Roman" w:cs="Times New Roman"/>
          <w:b/>
          <w:sz w:val="24"/>
          <w:szCs w:val="24"/>
        </w:rPr>
        <w:t xml:space="preserve"> 1,33 tak aby liczba była zgodna z SIWZ? Opakowanie x 20 jest niedostępne.</w:t>
      </w:r>
    </w:p>
    <w:p w:rsidR="008E38B7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371DC2">
        <w:rPr>
          <w:rFonts w:ascii="Times New Roman" w:hAnsi="Times New Roman" w:cs="Times New Roman"/>
          <w:i/>
          <w:sz w:val="24"/>
          <w:szCs w:val="24"/>
        </w:rPr>
        <w:t xml:space="preserve"> Zamawiający dopuszcza wycenę leku w opakowaniu x 30 tabl. z przeliczeniem do pełnych opakowań w górę.</w:t>
      </w:r>
    </w:p>
    <w:p w:rsidR="008E38B7" w:rsidRPr="008E38B7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B7" w:rsidRPr="00C81455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87</w:t>
      </w:r>
    </w:p>
    <w:p w:rsidR="000467A1" w:rsidRDefault="000467A1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8B7">
        <w:rPr>
          <w:rFonts w:ascii="Times New Roman" w:hAnsi="Times New Roman" w:cs="Times New Roman"/>
          <w:b/>
          <w:sz w:val="24"/>
          <w:szCs w:val="24"/>
        </w:rPr>
        <w:t xml:space="preserve">Dotyczy Pak 5 poz.108, czy Zamawiający wyrazi zgodę na wycenę </w:t>
      </w:r>
      <w:proofErr w:type="spellStart"/>
      <w:r w:rsidRPr="008E38B7">
        <w:rPr>
          <w:rFonts w:ascii="Times New Roman" w:hAnsi="Times New Roman" w:cs="Times New Roman"/>
          <w:b/>
          <w:sz w:val="24"/>
          <w:szCs w:val="24"/>
        </w:rPr>
        <w:t>Spiriva</w:t>
      </w:r>
      <w:proofErr w:type="spellEnd"/>
      <w:r w:rsidRPr="008E38B7"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 w:rsidRPr="008E38B7">
        <w:rPr>
          <w:rFonts w:ascii="Times New Roman" w:hAnsi="Times New Roman" w:cs="Times New Roman"/>
          <w:b/>
          <w:sz w:val="24"/>
          <w:szCs w:val="24"/>
        </w:rPr>
        <w:t>mcg</w:t>
      </w:r>
      <w:proofErr w:type="spellEnd"/>
      <w:r w:rsidRPr="008E38B7">
        <w:rPr>
          <w:rFonts w:ascii="Times New Roman" w:hAnsi="Times New Roman" w:cs="Times New Roman"/>
          <w:b/>
          <w:sz w:val="24"/>
          <w:szCs w:val="24"/>
        </w:rPr>
        <w:t xml:space="preserve">/dawkę x90 kaps w ilości 2 opakowań i w osobnej pozycji np. 108a </w:t>
      </w:r>
      <w:proofErr w:type="spellStart"/>
      <w:r w:rsidRPr="008E38B7">
        <w:rPr>
          <w:rFonts w:ascii="Times New Roman" w:hAnsi="Times New Roman" w:cs="Times New Roman"/>
          <w:b/>
          <w:sz w:val="24"/>
          <w:szCs w:val="24"/>
        </w:rPr>
        <w:t>hendihaler</w:t>
      </w:r>
      <w:proofErr w:type="spellEnd"/>
      <w:r w:rsidRPr="008E38B7">
        <w:rPr>
          <w:rFonts w:ascii="Times New Roman" w:hAnsi="Times New Roman" w:cs="Times New Roman"/>
          <w:b/>
          <w:sz w:val="24"/>
          <w:szCs w:val="24"/>
        </w:rPr>
        <w:t xml:space="preserve"> w ilości 10 sztuk?</w:t>
      </w:r>
    </w:p>
    <w:p w:rsidR="008E38B7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A73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5E4" w:rsidRPr="00A735E4">
        <w:rPr>
          <w:rFonts w:ascii="Times New Roman" w:hAnsi="Times New Roman" w:cs="Times New Roman"/>
          <w:i/>
          <w:sz w:val="24"/>
          <w:szCs w:val="24"/>
        </w:rPr>
        <w:t>Zamawiający wyra</w:t>
      </w:r>
      <w:r w:rsidR="00A735E4">
        <w:rPr>
          <w:rFonts w:ascii="Times New Roman" w:hAnsi="Times New Roman" w:cs="Times New Roman"/>
          <w:i/>
          <w:sz w:val="24"/>
          <w:szCs w:val="24"/>
        </w:rPr>
        <w:t>ża</w:t>
      </w:r>
      <w:r w:rsidR="00A735E4" w:rsidRPr="00A735E4">
        <w:rPr>
          <w:rFonts w:ascii="Times New Roman" w:hAnsi="Times New Roman" w:cs="Times New Roman"/>
          <w:i/>
          <w:sz w:val="24"/>
          <w:szCs w:val="24"/>
        </w:rPr>
        <w:t xml:space="preserve"> zgodę na wycenę </w:t>
      </w:r>
      <w:proofErr w:type="spellStart"/>
      <w:r w:rsidR="00A735E4" w:rsidRPr="00A735E4">
        <w:rPr>
          <w:rFonts w:ascii="Times New Roman" w:hAnsi="Times New Roman" w:cs="Times New Roman"/>
          <w:i/>
          <w:sz w:val="24"/>
          <w:szCs w:val="24"/>
        </w:rPr>
        <w:t>Spiriva</w:t>
      </w:r>
      <w:proofErr w:type="spellEnd"/>
      <w:r w:rsidR="00A735E4" w:rsidRPr="00A735E4">
        <w:rPr>
          <w:rFonts w:ascii="Times New Roman" w:hAnsi="Times New Roman" w:cs="Times New Roman"/>
          <w:i/>
          <w:sz w:val="24"/>
          <w:szCs w:val="24"/>
        </w:rPr>
        <w:t xml:space="preserve"> 18 </w:t>
      </w:r>
      <w:proofErr w:type="spellStart"/>
      <w:r w:rsidR="00A735E4" w:rsidRPr="00A735E4">
        <w:rPr>
          <w:rFonts w:ascii="Times New Roman" w:hAnsi="Times New Roman" w:cs="Times New Roman"/>
          <w:i/>
          <w:sz w:val="24"/>
          <w:szCs w:val="24"/>
        </w:rPr>
        <w:t>mcg</w:t>
      </w:r>
      <w:proofErr w:type="spellEnd"/>
      <w:r w:rsidR="00A735E4" w:rsidRPr="00A735E4">
        <w:rPr>
          <w:rFonts w:ascii="Times New Roman" w:hAnsi="Times New Roman" w:cs="Times New Roman"/>
          <w:i/>
          <w:sz w:val="24"/>
          <w:szCs w:val="24"/>
        </w:rPr>
        <w:t xml:space="preserve">/dawkę x90 kaps w ilości 2 opakowań i w osobnej pozycji 108a </w:t>
      </w:r>
      <w:proofErr w:type="spellStart"/>
      <w:r w:rsidR="00A735E4" w:rsidRPr="00A735E4">
        <w:rPr>
          <w:rFonts w:ascii="Times New Roman" w:hAnsi="Times New Roman" w:cs="Times New Roman"/>
          <w:i/>
          <w:sz w:val="24"/>
          <w:szCs w:val="24"/>
        </w:rPr>
        <w:t>hendihaler</w:t>
      </w:r>
      <w:proofErr w:type="spellEnd"/>
      <w:r w:rsidR="00A735E4" w:rsidRPr="00A735E4">
        <w:rPr>
          <w:rFonts w:ascii="Times New Roman" w:hAnsi="Times New Roman" w:cs="Times New Roman"/>
          <w:i/>
          <w:sz w:val="24"/>
          <w:szCs w:val="24"/>
        </w:rPr>
        <w:t xml:space="preserve"> w ilości 10 sztuk</w:t>
      </w:r>
    </w:p>
    <w:p w:rsidR="008E38B7" w:rsidRPr="008E38B7" w:rsidRDefault="008E38B7" w:rsidP="008E3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FD6" w:rsidRPr="00C81455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88</w:t>
      </w:r>
    </w:p>
    <w:p w:rsidR="000467A1" w:rsidRDefault="000467A1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D6">
        <w:rPr>
          <w:rFonts w:ascii="Times New Roman" w:hAnsi="Times New Roman" w:cs="Times New Roman"/>
          <w:b/>
          <w:sz w:val="24"/>
          <w:szCs w:val="24"/>
        </w:rPr>
        <w:t xml:space="preserve">Dotyczy Pak 5 poz.110, czy Zamawiający dopuści wycenę leku </w:t>
      </w:r>
      <w:proofErr w:type="spellStart"/>
      <w:r w:rsidRPr="001F2FD6">
        <w:rPr>
          <w:rFonts w:ascii="Times New Roman" w:hAnsi="Times New Roman" w:cs="Times New Roman"/>
          <w:b/>
          <w:sz w:val="24"/>
          <w:szCs w:val="24"/>
        </w:rPr>
        <w:t>Polsen</w:t>
      </w:r>
      <w:proofErr w:type="spellEnd"/>
      <w:r w:rsidRPr="001F2FD6">
        <w:rPr>
          <w:rFonts w:ascii="Times New Roman" w:hAnsi="Times New Roman" w:cs="Times New Roman"/>
          <w:b/>
          <w:sz w:val="24"/>
          <w:szCs w:val="24"/>
        </w:rPr>
        <w:t xml:space="preserve"> 10 mg 20 </w:t>
      </w:r>
      <w:proofErr w:type="spellStart"/>
      <w:r w:rsidRPr="001F2FD6">
        <w:rPr>
          <w:rFonts w:ascii="Times New Roman" w:hAnsi="Times New Roman" w:cs="Times New Roman"/>
          <w:b/>
          <w:sz w:val="24"/>
          <w:szCs w:val="24"/>
        </w:rPr>
        <w:t>tab</w:t>
      </w:r>
      <w:proofErr w:type="spellEnd"/>
      <w:r w:rsidRPr="001F2FD6">
        <w:rPr>
          <w:rFonts w:ascii="Times New Roman" w:hAnsi="Times New Roman" w:cs="Times New Roman"/>
          <w:b/>
          <w:sz w:val="24"/>
          <w:szCs w:val="24"/>
        </w:rPr>
        <w:t xml:space="preserve"> w ilości 50 op., pozwoli to na uatrakcyjnienie pakietu pod względem ekonomicznym?</w:t>
      </w:r>
    </w:p>
    <w:p w:rsidR="001F2FD6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A735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35E4" w:rsidRPr="00A735E4">
        <w:rPr>
          <w:rFonts w:ascii="Times New Roman" w:hAnsi="Times New Roman" w:cs="Times New Roman"/>
          <w:i/>
          <w:sz w:val="24"/>
          <w:szCs w:val="24"/>
        </w:rPr>
        <w:t>Zamawiający dopu</w:t>
      </w:r>
      <w:r w:rsidR="00A735E4">
        <w:rPr>
          <w:rFonts w:ascii="Times New Roman" w:hAnsi="Times New Roman" w:cs="Times New Roman"/>
          <w:i/>
          <w:sz w:val="24"/>
          <w:szCs w:val="24"/>
        </w:rPr>
        <w:t>szcza</w:t>
      </w:r>
      <w:r w:rsidR="00A735E4" w:rsidRPr="00A735E4">
        <w:rPr>
          <w:rFonts w:ascii="Times New Roman" w:hAnsi="Times New Roman" w:cs="Times New Roman"/>
          <w:i/>
          <w:sz w:val="24"/>
          <w:szCs w:val="24"/>
        </w:rPr>
        <w:t xml:space="preserve"> wycenę leku </w:t>
      </w:r>
      <w:proofErr w:type="spellStart"/>
      <w:r w:rsidR="00A735E4" w:rsidRPr="00A735E4">
        <w:rPr>
          <w:rFonts w:ascii="Times New Roman" w:hAnsi="Times New Roman" w:cs="Times New Roman"/>
          <w:i/>
          <w:sz w:val="24"/>
          <w:szCs w:val="24"/>
        </w:rPr>
        <w:t>Polsen</w:t>
      </w:r>
      <w:proofErr w:type="spellEnd"/>
      <w:r w:rsidR="00A735E4" w:rsidRPr="00A735E4">
        <w:rPr>
          <w:rFonts w:ascii="Times New Roman" w:hAnsi="Times New Roman" w:cs="Times New Roman"/>
          <w:i/>
          <w:sz w:val="24"/>
          <w:szCs w:val="24"/>
        </w:rPr>
        <w:t xml:space="preserve"> 10 mg 20 </w:t>
      </w:r>
      <w:proofErr w:type="spellStart"/>
      <w:r w:rsidR="00A735E4" w:rsidRPr="00A735E4"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 w:rsidR="00A735E4" w:rsidRPr="00A735E4">
        <w:rPr>
          <w:rFonts w:ascii="Times New Roman" w:hAnsi="Times New Roman" w:cs="Times New Roman"/>
          <w:i/>
          <w:sz w:val="24"/>
          <w:szCs w:val="24"/>
        </w:rPr>
        <w:t xml:space="preserve"> w ilości 50 </w:t>
      </w:r>
      <w:proofErr w:type="spellStart"/>
      <w:r w:rsidR="00A735E4" w:rsidRPr="00A735E4">
        <w:rPr>
          <w:rFonts w:ascii="Times New Roman" w:hAnsi="Times New Roman" w:cs="Times New Roman"/>
          <w:i/>
          <w:sz w:val="24"/>
          <w:szCs w:val="24"/>
        </w:rPr>
        <w:t>op</w:t>
      </w:r>
      <w:proofErr w:type="spellEnd"/>
    </w:p>
    <w:p w:rsidR="001F2FD6" w:rsidRPr="001F2FD6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FD6" w:rsidRPr="00C81455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89</w:t>
      </w:r>
    </w:p>
    <w:p w:rsidR="000467A1" w:rsidRDefault="000467A1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D6">
        <w:rPr>
          <w:rFonts w:ascii="Times New Roman" w:hAnsi="Times New Roman" w:cs="Times New Roman"/>
          <w:b/>
          <w:sz w:val="24"/>
          <w:szCs w:val="24"/>
        </w:rPr>
        <w:t xml:space="preserve">Dotyczy Pak 5 poz.115, czy Zamawiający dopuści wycenę leku </w:t>
      </w:r>
      <w:proofErr w:type="spellStart"/>
      <w:r w:rsidRPr="001F2FD6">
        <w:rPr>
          <w:rFonts w:ascii="Times New Roman" w:hAnsi="Times New Roman" w:cs="Times New Roman"/>
          <w:b/>
          <w:sz w:val="24"/>
          <w:szCs w:val="24"/>
        </w:rPr>
        <w:t>Finlepsin</w:t>
      </w:r>
      <w:proofErr w:type="spellEnd"/>
      <w:r w:rsidRPr="001F2FD6">
        <w:rPr>
          <w:rFonts w:ascii="Times New Roman" w:hAnsi="Times New Roman" w:cs="Times New Roman"/>
          <w:b/>
          <w:sz w:val="24"/>
          <w:szCs w:val="24"/>
        </w:rPr>
        <w:t xml:space="preserve"> 200 mg x50 tab. o </w:t>
      </w:r>
      <w:proofErr w:type="spellStart"/>
      <w:r w:rsidRPr="001F2FD6">
        <w:rPr>
          <w:rFonts w:ascii="Times New Roman" w:hAnsi="Times New Roman" w:cs="Times New Roman"/>
          <w:b/>
          <w:sz w:val="24"/>
          <w:szCs w:val="24"/>
        </w:rPr>
        <w:t>przedł</w:t>
      </w:r>
      <w:proofErr w:type="spellEnd"/>
      <w:r w:rsidRPr="001F2FD6">
        <w:rPr>
          <w:rFonts w:ascii="Times New Roman" w:hAnsi="Times New Roman" w:cs="Times New Roman"/>
          <w:b/>
          <w:sz w:val="24"/>
          <w:szCs w:val="24"/>
        </w:rPr>
        <w:t xml:space="preserve"> uwal.-3 op., pozwoli to na uatrakcyjnienie pakietu pod względem ekonomicznym?</w:t>
      </w:r>
    </w:p>
    <w:p w:rsidR="001F2FD6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4856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68D" w:rsidRPr="0048568D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48568D">
        <w:rPr>
          <w:rFonts w:ascii="Times New Roman" w:hAnsi="Times New Roman" w:cs="Times New Roman"/>
          <w:i/>
          <w:sz w:val="24"/>
          <w:szCs w:val="24"/>
        </w:rPr>
        <w:t xml:space="preserve">nie </w:t>
      </w:r>
      <w:r w:rsidR="0048568D" w:rsidRPr="0048568D">
        <w:rPr>
          <w:rFonts w:ascii="Times New Roman" w:hAnsi="Times New Roman" w:cs="Times New Roman"/>
          <w:i/>
          <w:sz w:val="24"/>
          <w:szCs w:val="24"/>
        </w:rPr>
        <w:t>dopu</w:t>
      </w:r>
      <w:r w:rsidR="0048568D">
        <w:rPr>
          <w:rFonts w:ascii="Times New Roman" w:hAnsi="Times New Roman" w:cs="Times New Roman"/>
          <w:i/>
          <w:sz w:val="24"/>
          <w:szCs w:val="24"/>
        </w:rPr>
        <w:t>szcza</w:t>
      </w:r>
      <w:r w:rsidR="0048568D" w:rsidRPr="0048568D">
        <w:rPr>
          <w:rFonts w:ascii="Times New Roman" w:hAnsi="Times New Roman" w:cs="Times New Roman"/>
          <w:i/>
          <w:sz w:val="24"/>
          <w:szCs w:val="24"/>
        </w:rPr>
        <w:t xml:space="preserve"> wycen</w:t>
      </w:r>
      <w:r w:rsidR="0048568D">
        <w:rPr>
          <w:rFonts w:ascii="Times New Roman" w:hAnsi="Times New Roman" w:cs="Times New Roman"/>
          <w:i/>
          <w:sz w:val="24"/>
          <w:szCs w:val="24"/>
        </w:rPr>
        <w:t>y</w:t>
      </w:r>
      <w:r w:rsidR="0048568D" w:rsidRPr="0048568D">
        <w:rPr>
          <w:rFonts w:ascii="Times New Roman" w:hAnsi="Times New Roman" w:cs="Times New Roman"/>
          <w:i/>
          <w:sz w:val="24"/>
          <w:szCs w:val="24"/>
        </w:rPr>
        <w:t xml:space="preserve"> leku </w:t>
      </w:r>
      <w:proofErr w:type="spellStart"/>
      <w:r w:rsidR="0048568D" w:rsidRPr="0048568D">
        <w:rPr>
          <w:rFonts w:ascii="Times New Roman" w:hAnsi="Times New Roman" w:cs="Times New Roman"/>
          <w:i/>
          <w:sz w:val="24"/>
          <w:szCs w:val="24"/>
        </w:rPr>
        <w:t>Finlepsin</w:t>
      </w:r>
      <w:proofErr w:type="spellEnd"/>
      <w:r w:rsidR="0048568D" w:rsidRPr="0048568D">
        <w:rPr>
          <w:rFonts w:ascii="Times New Roman" w:hAnsi="Times New Roman" w:cs="Times New Roman"/>
          <w:i/>
          <w:sz w:val="24"/>
          <w:szCs w:val="24"/>
        </w:rPr>
        <w:t xml:space="preserve"> 200 mg x50 tab. o </w:t>
      </w:r>
      <w:proofErr w:type="spellStart"/>
      <w:r w:rsidR="0048568D" w:rsidRPr="0048568D">
        <w:rPr>
          <w:rFonts w:ascii="Times New Roman" w:hAnsi="Times New Roman" w:cs="Times New Roman"/>
          <w:i/>
          <w:sz w:val="24"/>
          <w:szCs w:val="24"/>
        </w:rPr>
        <w:t>przedł</w:t>
      </w:r>
      <w:proofErr w:type="spellEnd"/>
      <w:r w:rsidR="0048568D" w:rsidRPr="0048568D">
        <w:rPr>
          <w:rFonts w:ascii="Times New Roman" w:hAnsi="Times New Roman" w:cs="Times New Roman"/>
          <w:i/>
          <w:sz w:val="24"/>
          <w:szCs w:val="24"/>
        </w:rPr>
        <w:t xml:space="preserve"> uwal.-3 op.</w:t>
      </w:r>
    </w:p>
    <w:p w:rsidR="001F2FD6" w:rsidRPr="001F2FD6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FD6" w:rsidRPr="00C81455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90</w:t>
      </w:r>
    </w:p>
    <w:p w:rsidR="000467A1" w:rsidRDefault="000467A1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D6">
        <w:rPr>
          <w:rFonts w:ascii="Times New Roman" w:hAnsi="Times New Roman" w:cs="Times New Roman"/>
          <w:b/>
          <w:sz w:val="24"/>
          <w:szCs w:val="24"/>
        </w:rPr>
        <w:t xml:space="preserve">Dotyczy Pak 5 poz.116, czy Zamawiający dopuści wycenę leku </w:t>
      </w:r>
      <w:proofErr w:type="spellStart"/>
      <w:r w:rsidRPr="001F2FD6">
        <w:rPr>
          <w:rFonts w:ascii="Times New Roman" w:hAnsi="Times New Roman" w:cs="Times New Roman"/>
          <w:b/>
          <w:sz w:val="24"/>
          <w:szCs w:val="24"/>
        </w:rPr>
        <w:t>Finlepsin</w:t>
      </w:r>
      <w:proofErr w:type="spellEnd"/>
      <w:r w:rsidRPr="001F2FD6">
        <w:rPr>
          <w:rFonts w:ascii="Times New Roman" w:hAnsi="Times New Roman" w:cs="Times New Roman"/>
          <w:b/>
          <w:sz w:val="24"/>
          <w:szCs w:val="24"/>
        </w:rPr>
        <w:t xml:space="preserve"> 400 mg x30 tab. o </w:t>
      </w:r>
      <w:proofErr w:type="spellStart"/>
      <w:r w:rsidRPr="001F2FD6">
        <w:rPr>
          <w:rFonts w:ascii="Times New Roman" w:hAnsi="Times New Roman" w:cs="Times New Roman"/>
          <w:b/>
          <w:sz w:val="24"/>
          <w:szCs w:val="24"/>
        </w:rPr>
        <w:t>przedł</w:t>
      </w:r>
      <w:proofErr w:type="spellEnd"/>
      <w:r w:rsidRPr="001F2FD6">
        <w:rPr>
          <w:rFonts w:ascii="Times New Roman" w:hAnsi="Times New Roman" w:cs="Times New Roman"/>
          <w:b/>
          <w:sz w:val="24"/>
          <w:szCs w:val="24"/>
        </w:rPr>
        <w:t>. uwal.-3 op., pozwoli to na uatrakcyjnienie pakietu pod względem ekonomicznym?</w:t>
      </w:r>
    </w:p>
    <w:p w:rsidR="001F2FD6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4856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68D" w:rsidRPr="0048568D">
        <w:rPr>
          <w:rFonts w:ascii="Times New Roman" w:hAnsi="Times New Roman" w:cs="Times New Roman"/>
          <w:i/>
          <w:sz w:val="24"/>
          <w:szCs w:val="24"/>
        </w:rPr>
        <w:t xml:space="preserve">Zamawiający </w:t>
      </w:r>
      <w:r w:rsidR="0048568D">
        <w:rPr>
          <w:rFonts w:ascii="Times New Roman" w:hAnsi="Times New Roman" w:cs="Times New Roman"/>
          <w:i/>
          <w:sz w:val="24"/>
          <w:szCs w:val="24"/>
        </w:rPr>
        <w:t xml:space="preserve">nie </w:t>
      </w:r>
      <w:r w:rsidR="0048568D" w:rsidRPr="0048568D">
        <w:rPr>
          <w:rFonts w:ascii="Times New Roman" w:hAnsi="Times New Roman" w:cs="Times New Roman"/>
          <w:i/>
          <w:sz w:val="24"/>
          <w:szCs w:val="24"/>
        </w:rPr>
        <w:t>dopu</w:t>
      </w:r>
      <w:r w:rsidR="0048568D">
        <w:rPr>
          <w:rFonts w:ascii="Times New Roman" w:hAnsi="Times New Roman" w:cs="Times New Roman"/>
          <w:i/>
          <w:sz w:val="24"/>
          <w:szCs w:val="24"/>
        </w:rPr>
        <w:t>szcza</w:t>
      </w:r>
      <w:r w:rsidR="0048568D" w:rsidRPr="0048568D">
        <w:rPr>
          <w:rFonts w:ascii="Times New Roman" w:hAnsi="Times New Roman" w:cs="Times New Roman"/>
          <w:i/>
          <w:sz w:val="24"/>
          <w:szCs w:val="24"/>
        </w:rPr>
        <w:t xml:space="preserve"> wycen</w:t>
      </w:r>
      <w:r w:rsidR="0048568D">
        <w:rPr>
          <w:rFonts w:ascii="Times New Roman" w:hAnsi="Times New Roman" w:cs="Times New Roman"/>
          <w:i/>
          <w:sz w:val="24"/>
          <w:szCs w:val="24"/>
        </w:rPr>
        <w:t>y</w:t>
      </w:r>
      <w:r w:rsidR="0048568D" w:rsidRPr="0048568D">
        <w:rPr>
          <w:rFonts w:ascii="Times New Roman" w:hAnsi="Times New Roman" w:cs="Times New Roman"/>
          <w:i/>
          <w:sz w:val="24"/>
          <w:szCs w:val="24"/>
        </w:rPr>
        <w:t xml:space="preserve"> leku</w:t>
      </w:r>
      <w:r w:rsidR="004856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568D" w:rsidRPr="0048568D">
        <w:rPr>
          <w:rFonts w:ascii="Times New Roman" w:hAnsi="Times New Roman" w:cs="Times New Roman"/>
          <w:i/>
          <w:sz w:val="24"/>
          <w:szCs w:val="24"/>
        </w:rPr>
        <w:t>Finlepsin</w:t>
      </w:r>
      <w:proofErr w:type="spellEnd"/>
      <w:r w:rsidR="0048568D" w:rsidRPr="0048568D">
        <w:rPr>
          <w:rFonts w:ascii="Times New Roman" w:hAnsi="Times New Roman" w:cs="Times New Roman"/>
          <w:i/>
          <w:sz w:val="24"/>
          <w:szCs w:val="24"/>
        </w:rPr>
        <w:t xml:space="preserve"> 400 mg x30 tab. o </w:t>
      </w:r>
      <w:proofErr w:type="spellStart"/>
      <w:r w:rsidR="0048568D" w:rsidRPr="0048568D">
        <w:rPr>
          <w:rFonts w:ascii="Times New Roman" w:hAnsi="Times New Roman" w:cs="Times New Roman"/>
          <w:i/>
          <w:sz w:val="24"/>
          <w:szCs w:val="24"/>
        </w:rPr>
        <w:t>przedł</w:t>
      </w:r>
      <w:proofErr w:type="spellEnd"/>
      <w:r w:rsidR="0048568D" w:rsidRPr="0048568D">
        <w:rPr>
          <w:rFonts w:ascii="Times New Roman" w:hAnsi="Times New Roman" w:cs="Times New Roman"/>
          <w:i/>
          <w:sz w:val="24"/>
          <w:szCs w:val="24"/>
        </w:rPr>
        <w:t>. uwal.-3 op.</w:t>
      </w:r>
    </w:p>
    <w:p w:rsidR="001F2FD6" w:rsidRPr="001F2FD6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FD6" w:rsidRPr="00C81455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91</w:t>
      </w:r>
    </w:p>
    <w:p w:rsidR="000467A1" w:rsidRDefault="000467A1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D6">
        <w:rPr>
          <w:rFonts w:ascii="Times New Roman" w:hAnsi="Times New Roman" w:cs="Times New Roman"/>
          <w:b/>
          <w:sz w:val="24"/>
          <w:szCs w:val="24"/>
        </w:rPr>
        <w:t xml:space="preserve">Dotyczy Pak 5 poz.122 czy Zamawiający dopuści wycenę leku </w:t>
      </w:r>
      <w:proofErr w:type="spellStart"/>
      <w:r w:rsidRPr="001F2FD6">
        <w:rPr>
          <w:rFonts w:ascii="Times New Roman" w:hAnsi="Times New Roman" w:cs="Times New Roman"/>
          <w:b/>
          <w:sz w:val="24"/>
          <w:szCs w:val="24"/>
        </w:rPr>
        <w:t>Mybracin</w:t>
      </w:r>
      <w:proofErr w:type="spellEnd"/>
      <w:r w:rsidRPr="001F2FD6">
        <w:rPr>
          <w:rFonts w:ascii="Times New Roman" w:hAnsi="Times New Roman" w:cs="Times New Roman"/>
          <w:b/>
          <w:sz w:val="24"/>
          <w:szCs w:val="24"/>
        </w:rPr>
        <w:t xml:space="preserve"> (3mg+1mg)krople do oczu 5 ml pozwoli to na uatrakcyjnienie pakietu pod względem ekonomicznym?</w:t>
      </w:r>
    </w:p>
    <w:p w:rsidR="001F2FD6" w:rsidRDefault="003F1E93" w:rsidP="001F2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E93">
        <w:rPr>
          <w:rFonts w:ascii="Times New Roman" w:hAnsi="Times New Roman" w:cs="Times New Roman"/>
          <w:i/>
          <w:sz w:val="24"/>
          <w:szCs w:val="24"/>
        </w:rPr>
        <w:t>Odp. Zamawiający nie dopuszcza wyceny leku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1E93">
        <w:rPr>
          <w:rFonts w:ascii="Times New Roman" w:hAnsi="Times New Roman" w:cs="Times New Roman"/>
          <w:i/>
          <w:sz w:val="24"/>
          <w:szCs w:val="24"/>
        </w:rPr>
        <w:t>Mybracin</w:t>
      </w:r>
      <w:proofErr w:type="spellEnd"/>
      <w:r w:rsidRPr="003F1E93">
        <w:rPr>
          <w:rFonts w:ascii="Times New Roman" w:hAnsi="Times New Roman" w:cs="Times New Roman"/>
          <w:i/>
          <w:sz w:val="24"/>
          <w:szCs w:val="24"/>
        </w:rPr>
        <w:t xml:space="preserve"> (3mg+1mg)krople do oczu 5 ml</w:t>
      </w:r>
    </w:p>
    <w:p w:rsidR="003F1E93" w:rsidRPr="001F2FD6" w:rsidRDefault="003F1E93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FD6" w:rsidRPr="00C81455" w:rsidRDefault="001F2FD6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92</w:t>
      </w:r>
    </w:p>
    <w:p w:rsidR="000467A1" w:rsidRDefault="000467A1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D6">
        <w:rPr>
          <w:rFonts w:ascii="Times New Roman" w:hAnsi="Times New Roman" w:cs="Times New Roman"/>
          <w:b/>
          <w:sz w:val="24"/>
          <w:szCs w:val="24"/>
        </w:rPr>
        <w:t>Dotyczy Pak 5 poz.132 czy Zamawiający dopuści wycenę leku Rozalin krople do oczy 5 ml, pozwoli to na uatrakcyjnienie pakietu pod względem ekonomicznym?</w:t>
      </w:r>
    </w:p>
    <w:p w:rsidR="001F2FD6" w:rsidRDefault="003F1E93" w:rsidP="001F2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E93">
        <w:rPr>
          <w:rFonts w:ascii="Times New Roman" w:hAnsi="Times New Roman" w:cs="Times New Roman"/>
          <w:i/>
          <w:sz w:val="24"/>
          <w:szCs w:val="24"/>
        </w:rPr>
        <w:t>Odp. Zamawiający nie dopuszcza wyceny leku</w:t>
      </w:r>
      <w:r w:rsidR="00496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6E50" w:rsidRPr="00496E50">
        <w:rPr>
          <w:rFonts w:ascii="Times New Roman" w:hAnsi="Times New Roman" w:cs="Times New Roman"/>
          <w:i/>
          <w:sz w:val="24"/>
          <w:szCs w:val="24"/>
        </w:rPr>
        <w:t>Rozalin krople do oczy 5 ml</w:t>
      </w:r>
    </w:p>
    <w:p w:rsidR="003F1E93" w:rsidRPr="001F2FD6" w:rsidRDefault="003F1E93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93</w:t>
      </w:r>
    </w:p>
    <w:p w:rsidR="000467A1" w:rsidRDefault="000467A1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5 poz.139 czy Zamawiający dopuści wycenę leku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Nortivin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80 mg x28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tab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w ilości100 op., pozwoli to na uatrakcyjnienie pakietu pod względem ekonomicznym?</w:t>
      </w:r>
    </w:p>
    <w:p w:rsidR="00567D4A" w:rsidRDefault="00496E50" w:rsidP="001F2F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E93">
        <w:rPr>
          <w:rFonts w:ascii="Times New Roman" w:hAnsi="Times New Roman" w:cs="Times New Roman"/>
          <w:i/>
          <w:sz w:val="24"/>
          <w:szCs w:val="24"/>
        </w:rPr>
        <w:t>Odp. Zamawiający nie dopuszcza wyceny leku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6E50">
        <w:rPr>
          <w:rFonts w:ascii="Times New Roman" w:hAnsi="Times New Roman" w:cs="Times New Roman"/>
          <w:i/>
          <w:sz w:val="24"/>
          <w:szCs w:val="24"/>
        </w:rPr>
        <w:t>Nortivin</w:t>
      </w:r>
      <w:proofErr w:type="spellEnd"/>
      <w:r w:rsidRPr="00496E50">
        <w:rPr>
          <w:rFonts w:ascii="Times New Roman" w:hAnsi="Times New Roman" w:cs="Times New Roman"/>
          <w:i/>
          <w:sz w:val="24"/>
          <w:szCs w:val="24"/>
        </w:rPr>
        <w:t xml:space="preserve"> 80 mg x28 </w:t>
      </w:r>
      <w:proofErr w:type="spellStart"/>
      <w:r w:rsidRPr="00496E50"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</w:p>
    <w:p w:rsidR="00496E50" w:rsidRPr="00567D4A" w:rsidRDefault="00496E50" w:rsidP="001F2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94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5 poz.140 czy Zamawiający dopuści wycenę leku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Nortivin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160mg x28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tab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w ilości 50 op., pozwoli to na uatrakcyjnienie pakietu pod względem ekonomicznym?</w:t>
      </w:r>
    </w:p>
    <w:p w:rsidR="00567D4A" w:rsidRDefault="003863AE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E93">
        <w:rPr>
          <w:rFonts w:ascii="Times New Roman" w:hAnsi="Times New Roman" w:cs="Times New Roman"/>
          <w:i/>
          <w:sz w:val="24"/>
          <w:szCs w:val="24"/>
        </w:rPr>
        <w:t>Odp. Zamawiający nie dopuszcza wyceny leku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63AE">
        <w:rPr>
          <w:rFonts w:ascii="Times New Roman" w:hAnsi="Times New Roman" w:cs="Times New Roman"/>
          <w:i/>
          <w:sz w:val="24"/>
          <w:szCs w:val="24"/>
        </w:rPr>
        <w:t>Nortivin</w:t>
      </w:r>
      <w:proofErr w:type="spellEnd"/>
      <w:r w:rsidRPr="003863AE">
        <w:rPr>
          <w:rFonts w:ascii="Times New Roman" w:hAnsi="Times New Roman" w:cs="Times New Roman"/>
          <w:i/>
          <w:sz w:val="24"/>
          <w:szCs w:val="24"/>
        </w:rPr>
        <w:t xml:space="preserve"> 160mg x28 tab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863AE" w:rsidRPr="00567D4A" w:rsidRDefault="003863AE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95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5 poz.148  czy Zamawiający dopuści wycenę leku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Monafox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5 ml/ml x 5 ml  krople do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oczuw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ilości 250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op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., pozwoli to na uatrakcyjnienie pakietu pod względem ekonomicznym?</w:t>
      </w:r>
    </w:p>
    <w:p w:rsidR="00567D4A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4F4A87" w:rsidRPr="004F4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A87" w:rsidRPr="003F1E93">
        <w:rPr>
          <w:rFonts w:ascii="Times New Roman" w:hAnsi="Times New Roman" w:cs="Times New Roman"/>
          <w:i/>
          <w:sz w:val="24"/>
          <w:szCs w:val="24"/>
        </w:rPr>
        <w:t>Zamawiający nie dopuszcza wyceny leku</w:t>
      </w:r>
      <w:r w:rsidR="004F4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4A87" w:rsidRPr="004F4A87">
        <w:rPr>
          <w:rFonts w:ascii="Times New Roman" w:hAnsi="Times New Roman" w:cs="Times New Roman"/>
          <w:i/>
          <w:sz w:val="24"/>
          <w:szCs w:val="24"/>
        </w:rPr>
        <w:t>Monafox</w:t>
      </w:r>
      <w:proofErr w:type="spellEnd"/>
      <w:r w:rsidR="004F4A87" w:rsidRPr="004F4A87">
        <w:rPr>
          <w:rFonts w:ascii="Times New Roman" w:hAnsi="Times New Roman" w:cs="Times New Roman"/>
          <w:i/>
          <w:sz w:val="24"/>
          <w:szCs w:val="24"/>
        </w:rPr>
        <w:t xml:space="preserve"> 5 ml/ml x 5 ml  krople do </w:t>
      </w:r>
      <w:proofErr w:type="spellStart"/>
      <w:r w:rsidR="004F4A87" w:rsidRPr="004F4A87">
        <w:rPr>
          <w:rFonts w:ascii="Times New Roman" w:hAnsi="Times New Roman" w:cs="Times New Roman"/>
          <w:i/>
          <w:sz w:val="24"/>
          <w:szCs w:val="24"/>
        </w:rPr>
        <w:t>oczuw</w:t>
      </w:r>
      <w:proofErr w:type="spellEnd"/>
      <w:r w:rsidR="004F4A87" w:rsidRPr="004F4A87">
        <w:rPr>
          <w:rFonts w:ascii="Times New Roman" w:hAnsi="Times New Roman" w:cs="Times New Roman"/>
          <w:i/>
          <w:sz w:val="24"/>
          <w:szCs w:val="24"/>
        </w:rPr>
        <w:t xml:space="preserve"> ilości 250 </w:t>
      </w:r>
      <w:proofErr w:type="spellStart"/>
      <w:r w:rsidR="004F4A87" w:rsidRPr="004F4A87">
        <w:rPr>
          <w:rFonts w:ascii="Times New Roman" w:hAnsi="Times New Roman" w:cs="Times New Roman"/>
          <w:i/>
          <w:sz w:val="24"/>
          <w:szCs w:val="24"/>
        </w:rPr>
        <w:t>op</w:t>
      </w:r>
      <w:proofErr w:type="spellEnd"/>
      <w:r w:rsidR="004F4A87" w:rsidRPr="004F4A87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567D4A" w:rsidRPr="00567D4A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96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5 poz.150  czy Zamawiający dopuści wycenę leku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Vicebrol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5 mg x 100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tabw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ilości 7,50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op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., pozwoli to na uatrakcyjnienie pakietu pod względem ekonomicznym?</w:t>
      </w:r>
    </w:p>
    <w:p w:rsidR="00567D4A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Odp.</w:t>
      </w:r>
      <w:r w:rsidR="00411084">
        <w:rPr>
          <w:rFonts w:ascii="Times New Roman" w:hAnsi="Times New Roman" w:cs="Times New Roman"/>
          <w:i/>
          <w:sz w:val="24"/>
          <w:szCs w:val="24"/>
        </w:rPr>
        <w:t xml:space="preserve"> Zam</w:t>
      </w:r>
      <w:r w:rsidR="005B1360">
        <w:rPr>
          <w:rFonts w:ascii="Times New Roman" w:hAnsi="Times New Roman" w:cs="Times New Roman"/>
          <w:i/>
          <w:sz w:val="24"/>
          <w:szCs w:val="24"/>
        </w:rPr>
        <w:t xml:space="preserve">awiający </w:t>
      </w:r>
      <w:r w:rsidR="0068308A">
        <w:rPr>
          <w:rFonts w:ascii="Times New Roman" w:hAnsi="Times New Roman" w:cs="Times New Roman"/>
          <w:i/>
          <w:sz w:val="24"/>
          <w:szCs w:val="24"/>
        </w:rPr>
        <w:t xml:space="preserve">nie </w:t>
      </w:r>
      <w:r w:rsidR="005B1360">
        <w:rPr>
          <w:rFonts w:ascii="Times New Roman" w:hAnsi="Times New Roman" w:cs="Times New Roman"/>
          <w:i/>
          <w:sz w:val="24"/>
          <w:szCs w:val="24"/>
        </w:rPr>
        <w:t>dopuszcza lek</w:t>
      </w:r>
      <w:r w:rsidR="0068308A">
        <w:rPr>
          <w:rFonts w:ascii="Times New Roman" w:hAnsi="Times New Roman" w:cs="Times New Roman"/>
          <w:i/>
          <w:sz w:val="24"/>
          <w:szCs w:val="24"/>
        </w:rPr>
        <w:t>u</w:t>
      </w:r>
      <w:r w:rsidR="005B13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1360">
        <w:rPr>
          <w:rFonts w:ascii="Times New Roman" w:hAnsi="Times New Roman" w:cs="Times New Roman"/>
          <w:i/>
          <w:sz w:val="24"/>
          <w:szCs w:val="24"/>
        </w:rPr>
        <w:t>Vicebrol</w:t>
      </w:r>
      <w:proofErr w:type="spellEnd"/>
      <w:r w:rsidR="005B1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08A">
        <w:rPr>
          <w:rFonts w:ascii="Times New Roman" w:hAnsi="Times New Roman" w:cs="Times New Roman"/>
          <w:i/>
          <w:sz w:val="24"/>
          <w:szCs w:val="24"/>
        </w:rPr>
        <w:t>5 mg x 100 tab</w:t>
      </w:r>
      <w:r w:rsidR="005B1360" w:rsidRPr="005B1360">
        <w:rPr>
          <w:rFonts w:ascii="Times New Roman" w:hAnsi="Times New Roman" w:cs="Times New Roman"/>
          <w:i/>
          <w:sz w:val="24"/>
          <w:szCs w:val="24"/>
        </w:rPr>
        <w:t>.</w:t>
      </w:r>
    </w:p>
    <w:p w:rsidR="00567D4A" w:rsidRPr="00567D4A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97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>Dotyczy Pak 5 poz.153  czy Zamawiający dopuści wycenę leku w opakowaniu x30 kaps twist off  w ilości 15op. Tak aby liczba była zgodna z SIWZ?</w:t>
      </w:r>
    </w:p>
    <w:p w:rsidR="00567D4A" w:rsidRDefault="00AA349E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dopuszcza lek </w:t>
      </w:r>
      <w:r w:rsidRPr="00AA349E">
        <w:rPr>
          <w:rFonts w:ascii="Times New Roman" w:hAnsi="Times New Roman" w:cs="Times New Roman"/>
          <w:i/>
          <w:sz w:val="24"/>
          <w:szCs w:val="24"/>
        </w:rPr>
        <w:t>w opakowaniu x30 kaps twist off  w ilości 15op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A349E" w:rsidRPr="00567D4A" w:rsidRDefault="00AA349E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98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5 poz.159 czy Zamawiający dopuści wycenę leku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Zahron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10 mg x28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tab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x 5 op., pozwoli to na uatrakcyjnienie pakietu pod względem ekonomicznym ?</w:t>
      </w:r>
    </w:p>
    <w:p w:rsidR="00567D4A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AA349E">
        <w:rPr>
          <w:rFonts w:ascii="Times New Roman" w:hAnsi="Times New Roman" w:cs="Times New Roman"/>
          <w:i/>
          <w:sz w:val="24"/>
          <w:szCs w:val="24"/>
        </w:rPr>
        <w:t xml:space="preserve"> Zamawiający nie dopuszcza do wyceny </w:t>
      </w:r>
      <w:r w:rsidR="00AA349E" w:rsidRPr="00AA349E">
        <w:rPr>
          <w:rFonts w:ascii="Times New Roman" w:hAnsi="Times New Roman" w:cs="Times New Roman"/>
          <w:i/>
          <w:sz w:val="24"/>
          <w:szCs w:val="24"/>
        </w:rPr>
        <w:t xml:space="preserve">leku </w:t>
      </w:r>
      <w:proofErr w:type="spellStart"/>
      <w:r w:rsidR="00AA349E" w:rsidRPr="00AA349E">
        <w:rPr>
          <w:rFonts w:ascii="Times New Roman" w:hAnsi="Times New Roman" w:cs="Times New Roman"/>
          <w:i/>
          <w:sz w:val="24"/>
          <w:szCs w:val="24"/>
        </w:rPr>
        <w:t>Zahron</w:t>
      </w:r>
      <w:proofErr w:type="spellEnd"/>
      <w:r w:rsidR="00AA349E" w:rsidRPr="00AA349E">
        <w:rPr>
          <w:rFonts w:ascii="Times New Roman" w:hAnsi="Times New Roman" w:cs="Times New Roman"/>
          <w:i/>
          <w:sz w:val="24"/>
          <w:szCs w:val="24"/>
        </w:rPr>
        <w:t xml:space="preserve"> 10 mg x28 </w:t>
      </w:r>
      <w:proofErr w:type="spellStart"/>
      <w:r w:rsidR="00AA349E" w:rsidRPr="00AA349E"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 w:rsidR="00AA349E" w:rsidRPr="00AA349E">
        <w:rPr>
          <w:rFonts w:ascii="Times New Roman" w:hAnsi="Times New Roman" w:cs="Times New Roman"/>
          <w:i/>
          <w:sz w:val="24"/>
          <w:szCs w:val="24"/>
        </w:rPr>
        <w:t xml:space="preserve"> x 5 op.</w:t>
      </w:r>
    </w:p>
    <w:p w:rsidR="00567D4A" w:rsidRPr="00567D4A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99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5 poz.161czy Zamawiający dopuści wycenę leku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Zypasila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80 mg x 56 kaps w ilości 6 op.li to na uatrakcyjnienie pakietu pod względem ekonomicznym ?</w:t>
      </w:r>
    </w:p>
    <w:p w:rsidR="00567D4A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A17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7B6" w:rsidRPr="00A177B6">
        <w:rPr>
          <w:rFonts w:ascii="Times New Roman" w:hAnsi="Times New Roman" w:cs="Times New Roman"/>
          <w:i/>
          <w:sz w:val="24"/>
          <w:szCs w:val="24"/>
        </w:rPr>
        <w:t>Zamawiający dopuszcza lek</w:t>
      </w:r>
      <w:r w:rsidR="00A177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77B6" w:rsidRPr="00A177B6">
        <w:rPr>
          <w:rFonts w:ascii="Times New Roman" w:hAnsi="Times New Roman" w:cs="Times New Roman"/>
          <w:i/>
          <w:sz w:val="24"/>
          <w:szCs w:val="24"/>
        </w:rPr>
        <w:t>Zypsila</w:t>
      </w:r>
      <w:proofErr w:type="spellEnd"/>
      <w:r w:rsidR="00A177B6" w:rsidRPr="00A177B6">
        <w:rPr>
          <w:rFonts w:ascii="Times New Roman" w:hAnsi="Times New Roman" w:cs="Times New Roman"/>
          <w:i/>
          <w:sz w:val="24"/>
          <w:szCs w:val="24"/>
        </w:rPr>
        <w:t xml:space="preserve"> 80 mg x 56 kaps w ilości 6 </w:t>
      </w:r>
      <w:proofErr w:type="spellStart"/>
      <w:r w:rsidR="00A177B6" w:rsidRPr="00A177B6">
        <w:rPr>
          <w:rFonts w:ascii="Times New Roman" w:hAnsi="Times New Roman" w:cs="Times New Roman"/>
          <w:i/>
          <w:sz w:val="24"/>
          <w:szCs w:val="24"/>
        </w:rPr>
        <w:t>op</w:t>
      </w:r>
      <w:proofErr w:type="spellEnd"/>
    </w:p>
    <w:p w:rsidR="00567D4A" w:rsidRPr="00567D4A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100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5 poz.160 czy Zamawiający dopuści wycenę leku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Zahron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20 mg x28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tab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x 10 op., pozwoli to na uatrakcyjnienie pakietu pod względem ekonomicznym ?</w:t>
      </w:r>
    </w:p>
    <w:p w:rsidR="00567D4A" w:rsidRDefault="001F5CC8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CC8">
        <w:rPr>
          <w:rFonts w:ascii="Times New Roman" w:hAnsi="Times New Roman" w:cs="Times New Roman"/>
          <w:i/>
          <w:sz w:val="24"/>
          <w:szCs w:val="24"/>
        </w:rPr>
        <w:t>Odp. Zamawiający nie dopuszcza do wyceny leku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CC8">
        <w:rPr>
          <w:rFonts w:ascii="Times New Roman" w:hAnsi="Times New Roman" w:cs="Times New Roman"/>
          <w:i/>
          <w:sz w:val="24"/>
          <w:szCs w:val="24"/>
        </w:rPr>
        <w:t>Zahron</w:t>
      </w:r>
      <w:proofErr w:type="spellEnd"/>
      <w:r w:rsidRPr="001F5CC8">
        <w:rPr>
          <w:rFonts w:ascii="Times New Roman" w:hAnsi="Times New Roman" w:cs="Times New Roman"/>
          <w:i/>
          <w:sz w:val="24"/>
          <w:szCs w:val="24"/>
        </w:rPr>
        <w:t xml:space="preserve"> 20 mg x28 tab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7D4A" w:rsidRPr="00567D4A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101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6 poz.20 czy Zamawiający dopuści wycenę leku w opakowaniu x 400 g w ilości 20 op. Tak aby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ilośc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była zgodna z SIWZ ., pozwoli to na uatrakcyjnienie pakietu pod względem ekonomicznym ?</w:t>
      </w:r>
    </w:p>
    <w:p w:rsidR="00567D4A" w:rsidRDefault="00A177B6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Odp. Zamawiający nie dopuszcza do wyceny </w:t>
      </w:r>
      <w:r w:rsidRPr="00AA349E">
        <w:rPr>
          <w:rFonts w:ascii="Times New Roman" w:hAnsi="Times New Roman" w:cs="Times New Roman"/>
          <w:i/>
          <w:sz w:val="24"/>
          <w:szCs w:val="24"/>
        </w:rPr>
        <w:t>leku</w:t>
      </w:r>
      <w:r w:rsidR="001F5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5CC8" w:rsidRPr="001F5CC8">
        <w:rPr>
          <w:rFonts w:ascii="Times New Roman" w:hAnsi="Times New Roman" w:cs="Times New Roman"/>
          <w:i/>
          <w:sz w:val="24"/>
          <w:szCs w:val="24"/>
        </w:rPr>
        <w:t>w opakowaniu x 400 g</w:t>
      </w:r>
      <w:r w:rsidR="001F5CC8">
        <w:rPr>
          <w:rFonts w:ascii="Times New Roman" w:hAnsi="Times New Roman" w:cs="Times New Roman"/>
          <w:i/>
          <w:sz w:val="24"/>
          <w:szCs w:val="24"/>
        </w:rPr>
        <w:t>.</w:t>
      </w:r>
    </w:p>
    <w:p w:rsidR="00A177B6" w:rsidRPr="00567D4A" w:rsidRDefault="00A177B6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102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6 poz.35 czy Zamawiający dopuści wycenę leku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Duclcobis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5 mg x 40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tab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doj w ilości 2,25 opakowania  ., pozwoli to na uatrakcyjnienie pakietu pod względem ekonomicznym ?</w:t>
      </w:r>
    </w:p>
    <w:p w:rsidR="00567D4A" w:rsidRDefault="001F5CC8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CC8">
        <w:rPr>
          <w:rFonts w:ascii="Times New Roman" w:hAnsi="Times New Roman" w:cs="Times New Roman"/>
          <w:i/>
          <w:sz w:val="24"/>
          <w:szCs w:val="24"/>
        </w:rPr>
        <w:t>Odp. Zamawiający nie dopuszcza do wyceny leku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5CC8">
        <w:rPr>
          <w:rFonts w:ascii="Times New Roman" w:hAnsi="Times New Roman" w:cs="Times New Roman"/>
          <w:i/>
          <w:sz w:val="24"/>
          <w:szCs w:val="24"/>
        </w:rPr>
        <w:t>Duclcobis</w:t>
      </w:r>
      <w:proofErr w:type="spellEnd"/>
      <w:r w:rsidRPr="001F5CC8">
        <w:rPr>
          <w:rFonts w:ascii="Times New Roman" w:hAnsi="Times New Roman" w:cs="Times New Roman"/>
          <w:i/>
          <w:sz w:val="24"/>
          <w:szCs w:val="24"/>
        </w:rPr>
        <w:t xml:space="preserve"> 5 mg x 40 </w:t>
      </w:r>
      <w:proofErr w:type="spellStart"/>
      <w:r w:rsidRPr="001F5CC8"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 w:rsidRPr="001F5CC8">
        <w:rPr>
          <w:rFonts w:ascii="Times New Roman" w:hAnsi="Times New Roman" w:cs="Times New Roman"/>
          <w:i/>
          <w:sz w:val="24"/>
          <w:szCs w:val="24"/>
        </w:rPr>
        <w:t xml:space="preserve"> doj</w:t>
      </w:r>
    </w:p>
    <w:p w:rsidR="001F5CC8" w:rsidRPr="00567D4A" w:rsidRDefault="001F5CC8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103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4A">
        <w:rPr>
          <w:rFonts w:ascii="Times New Roman" w:hAnsi="Times New Roman" w:cs="Times New Roman"/>
          <w:b/>
          <w:sz w:val="24"/>
          <w:szCs w:val="24"/>
        </w:rPr>
        <w:t xml:space="preserve">Dotyczy Pak 6 poz.41 czy Zamawiający dopuści wycenę leku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Bromocorn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2,5 mg x 30 </w:t>
      </w:r>
      <w:proofErr w:type="spellStart"/>
      <w:r w:rsidRPr="00567D4A">
        <w:rPr>
          <w:rFonts w:ascii="Times New Roman" w:hAnsi="Times New Roman" w:cs="Times New Roman"/>
          <w:b/>
          <w:sz w:val="24"/>
          <w:szCs w:val="24"/>
        </w:rPr>
        <w:t>tab</w:t>
      </w:r>
      <w:proofErr w:type="spellEnd"/>
      <w:r w:rsidRPr="00567D4A">
        <w:rPr>
          <w:rFonts w:ascii="Times New Roman" w:hAnsi="Times New Roman" w:cs="Times New Roman"/>
          <w:b/>
          <w:sz w:val="24"/>
          <w:szCs w:val="24"/>
        </w:rPr>
        <w:t xml:space="preserve">  ., pozwoli to na uatrakcyjnienie pakietu pod względem ekonomicznym ?</w:t>
      </w:r>
    </w:p>
    <w:p w:rsidR="00567D4A" w:rsidRDefault="005D7554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554">
        <w:rPr>
          <w:rFonts w:ascii="Times New Roman" w:hAnsi="Times New Roman" w:cs="Times New Roman"/>
          <w:i/>
          <w:sz w:val="24"/>
          <w:szCs w:val="24"/>
        </w:rPr>
        <w:t>Odp. Zamawiający dopuszcza lek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7554">
        <w:rPr>
          <w:rFonts w:ascii="Times New Roman" w:hAnsi="Times New Roman" w:cs="Times New Roman"/>
          <w:i/>
          <w:sz w:val="24"/>
          <w:szCs w:val="24"/>
        </w:rPr>
        <w:t>Bromocorn</w:t>
      </w:r>
      <w:proofErr w:type="spellEnd"/>
      <w:r w:rsidRPr="005D7554">
        <w:rPr>
          <w:rFonts w:ascii="Times New Roman" w:hAnsi="Times New Roman" w:cs="Times New Roman"/>
          <w:i/>
          <w:sz w:val="24"/>
          <w:szCs w:val="24"/>
        </w:rPr>
        <w:t xml:space="preserve"> 2,5 mg x 30 tab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D755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D7554" w:rsidRPr="00567D4A" w:rsidRDefault="005D7554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D4A" w:rsidRPr="00C81455" w:rsidRDefault="00567D4A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104</w:t>
      </w:r>
    </w:p>
    <w:p w:rsidR="000467A1" w:rsidRDefault="000467A1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04">
        <w:rPr>
          <w:rFonts w:ascii="Times New Roman" w:hAnsi="Times New Roman" w:cs="Times New Roman"/>
          <w:b/>
          <w:sz w:val="24"/>
          <w:szCs w:val="24"/>
        </w:rPr>
        <w:t xml:space="preserve">Dotyczy Pak 6 poz.52 czy Zamawiający dopuści wycenę </w:t>
      </w:r>
      <w:proofErr w:type="spellStart"/>
      <w:r w:rsidRPr="00474804">
        <w:rPr>
          <w:rFonts w:ascii="Times New Roman" w:hAnsi="Times New Roman" w:cs="Times New Roman"/>
          <w:b/>
          <w:sz w:val="24"/>
          <w:szCs w:val="24"/>
        </w:rPr>
        <w:t>Vitacea</w:t>
      </w:r>
      <w:proofErr w:type="spellEnd"/>
      <w:r w:rsidRPr="00474804">
        <w:rPr>
          <w:rFonts w:ascii="Times New Roman" w:hAnsi="Times New Roman" w:cs="Times New Roman"/>
          <w:b/>
          <w:sz w:val="24"/>
          <w:szCs w:val="24"/>
        </w:rPr>
        <w:t xml:space="preserve"> krople 0,1/1 ml x30 ml ., pozwoli to na uatrakcyjnienie pakietu pod względem ekonomicznym ?</w:t>
      </w:r>
    </w:p>
    <w:p w:rsidR="00474804" w:rsidRDefault="00474804" w:rsidP="00567D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5D7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554" w:rsidRPr="005D7554">
        <w:rPr>
          <w:rFonts w:ascii="Times New Roman" w:hAnsi="Times New Roman" w:cs="Times New Roman"/>
          <w:i/>
          <w:sz w:val="24"/>
          <w:szCs w:val="24"/>
        </w:rPr>
        <w:t>Zamawiający dopuszcza lek</w:t>
      </w:r>
      <w:r w:rsidR="005D75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7554" w:rsidRPr="005D7554">
        <w:rPr>
          <w:rFonts w:ascii="Times New Roman" w:hAnsi="Times New Roman" w:cs="Times New Roman"/>
          <w:i/>
          <w:sz w:val="24"/>
          <w:szCs w:val="24"/>
        </w:rPr>
        <w:t>Vitacea</w:t>
      </w:r>
      <w:proofErr w:type="spellEnd"/>
      <w:r w:rsidR="005D7554" w:rsidRPr="005D7554">
        <w:rPr>
          <w:rFonts w:ascii="Times New Roman" w:hAnsi="Times New Roman" w:cs="Times New Roman"/>
          <w:i/>
          <w:sz w:val="24"/>
          <w:szCs w:val="24"/>
        </w:rPr>
        <w:t xml:space="preserve"> krople 0,1/1 ml x30 ml .</w:t>
      </w:r>
      <w:r w:rsidR="005D75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7554" w:rsidRPr="00474804" w:rsidRDefault="005D7554" w:rsidP="00567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04" w:rsidRPr="00C81455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105</w:t>
      </w:r>
    </w:p>
    <w:p w:rsidR="000467A1" w:rsidRDefault="000467A1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04">
        <w:rPr>
          <w:rFonts w:ascii="Times New Roman" w:hAnsi="Times New Roman" w:cs="Times New Roman"/>
          <w:b/>
          <w:sz w:val="24"/>
          <w:szCs w:val="24"/>
        </w:rPr>
        <w:t xml:space="preserve">Dotyczy Pak 6 poz.100 czy Zamawiający dopuści wycenę </w:t>
      </w:r>
      <w:proofErr w:type="spellStart"/>
      <w:r w:rsidRPr="00474804">
        <w:rPr>
          <w:rFonts w:ascii="Times New Roman" w:hAnsi="Times New Roman" w:cs="Times New Roman"/>
          <w:b/>
          <w:sz w:val="24"/>
          <w:szCs w:val="24"/>
        </w:rPr>
        <w:t>Mozarin</w:t>
      </w:r>
      <w:proofErr w:type="spellEnd"/>
      <w:r w:rsidRPr="00474804">
        <w:rPr>
          <w:rFonts w:ascii="Times New Roman" w:hAnsi="Times New Roman" w:cs="Times New Roman"/>
          <w:b/>
          <w:sz w:val="24"/>
          <w:szCs w:val="24"/>
        </w:rPr>
        <w:t xml:space="preserve">  10 mg x 28 </w:t>
      </w:r>
      <w:proofErr w:type="spellStart"/>
      <w:r w:rsidRPr="00474804">
        <w:rPr>
          <w:rFonts w:ascii="Times New Roman" w:hAnsi="Times New Roman" w:cs="Times New Roman"/>
          <w:b/>
          <w:sz w:val="24"/>
          <w:szCs w:val="24"/>
        </w:rPr>
        <w:t>tab</w:t>
      </w:r>
      <w:proofErr w:type="spellEnd"/>
      <w:r w:rsidRPr="00474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804">
        <w:rPr>
          <w:rFonts w:ascii="Times New Roman" w:hAnsi="Times New Roman" w:cs="Times New Roman"/>
          <w:b/>
          <w:sz w:val="24"/>
          <w:szCs w:val="24"/>
        </w:rPr>
        <w:t>pow</w:t>
      </w:r>
      <w:proofErr w:type="spellEnd"/>
      <w:r w:rsidRPr="00474804">
        <w:rPr>
          <w:rFonts w:ascii="Times New Roman" w:hAnsi="Times New Roman" w:cs="Times New Roman"/>
          <w:b/>
          <w:sz w:val="24"/>
          <w:szCs w:val="24"/>
        </w:rPr>
        <w:t xml:space="preserve"> ., pozwoli to na uatrakcyjnienie pakietu pod względem ekonomicznym ?</w:t>
      </w:r>
    </w:p>
    <w:p w:rsidR="00474804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22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6B2" w:rsidRPr="001226B2">
        <w:rPr>
          <w:rFonts w:ascii="Times New Roman" w:hAnsi="Times New Roman" w:cs="Times New Roman"/>
          <w:i/>
          <w:sz w:val="24"/>
          <w:szCs w:val="24"/>
        </w:rPr>
        <w:t>Zamawiający dopuszcza lek</w:t>
      </w:r>
      <w:r w:rsidR="0012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26B2" w:rsidRPr="001226B2">
        <w:rPr>
          <w:rFonts w:ascii="Times New Roman" w:hAnsi="Times New Roman" w:cs="Times New Roman"/>
          <w:i/>
          <w:sz w:val="24"/>
          <w:szCs w:val="24"/>
        </w:rPr>
        <w:t>Mozarin</w:t>
      </w:r>
      <w:proofErr w:type="spellEnd"/>
      <w:r w:rsidR="001226B2" w:rsidRPr="001226B2">
        <w:rPr>
          <w:rFonts w:ascii="Times New Roman" w:hAnsi="Times New Roman" w:cs="Times New Roman"/>
          <w:i/>
          <w:sz w:val="24"/>
          <w:szCs w:val="24"/>
        </w:rPr>
        <w:t xml:space="preserve">  10 mg x 28 </w:t>
      </w:r>
      <w:proofErr w:type="spellStart"/>
      <w:r w:rsidR="001226B2" w:rsidRPr="001226B2"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 w:rsidR="001226B2" w:rsidRPr="0012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26B2" w:rsidRPr="001226B2">
        <w:rPr>
          <w:rFonts w:ascii="Times New Roman" w:hAnsi="Times New Roman" w:cs="Times New Roman"/>
          <w:i/>
          <w:sz w:val="24"/>
          <w:szCs w:val="24"/>
        </w:rPr>
        <w:t>pow</w:t>
      </w:r>
      <w:proofErr w:type="spellEnd"/>
      <w:r w:rsidR="001226B2" w:rsidRPr="001226B2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474804" w:rsidRPr="00474804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04" w:rsidRPr="00C81455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106</w:t>
      </w:r>
    </w:p>
    <w:p w:rsidR="000467A1" w:rsidRDefault="000467A1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Dotyczy Pak 6 poz.101 czy Zamawiający dopuści wycenę </w:t>
      </w:r>
      <w:proofErr w:type="spellStart"/>
      <w:r w:rsidRPr="00474804">
        <w:rPr>
          <w:rFonts w:ascii="Times New Roman" w:hAnsi="Times New Roman" w:cs="Times New Roman"/>
          <w:b/>
          <w:sz w:val="24"/>
          <w:szCs w:val="24"/>
        </w:rPr>
        <w:t>Mozarin</w:t>
      </w:r>
      <w:proofErr w:type="spellEnd"/>
      <w:r w:rsidRPr="00474804">
        <w:rPr>
          <w:rFonts w:ascii="Times New Roman" w:hAnsi="Times New Roman" w:cs="Times New Roman"/>
          <w:b/>
          <w:sz w:val="24"/>
          <w:szCs w:val="24"/>
        </w:rPr>
        <w:t xml:space="preserve">  20 mg x 28 </w:t>
      </w:r>
      <w:proofErr w:type="spellStart"/>
      <w:r w:rsidRPr="00474804">
        <w:rPr>
          <w:rFonts w:ascii="Times New Roman" w:hAnsi="Times New Roman" w:cs="Times New Roman"/>
          <w:b/>
          <w:sz w:val="24"/>
          <w:szCs w:val="24"/>
        </w:rPr>
        <w:t>tab</w:t>
      </w:r>
      <w:proofErr w:type="spellEnd"/>
      <w:r w:rsidRPr="004748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804">
        <w:rPr>
          <w:rFonts w:ascii="Times New Roman" w:hAnsi="Times New Roman" w:cs="Times New Roman"/>
          <w:b/>
          <w:sz w:val="24"/>
          <w:szCs w:val="24"/>
        </w:rPr>
        <w:t>pow</w:t>
      </w:r>
      <w:proofErr w:type="spellEnd"/>
      <w:r w:rsidRPr="00474804">
        <w:rPr>
          <w:rFonts w:ascii="Times New Roman" w:hAnsi="Times New Roman" w:cs="Times New Roman"/>
          <w:b/>
          <w:sz w:val="24"/>
          <w:szCs w:val="24"/>
        </w:rPr>
        <w:t xml:space="preserve"> ., pozwoli to na uatrakcyjnienie pakietu pod względem ekonomicznym ?</w:t>
      </w:r>
    </w:p>
    <w:p w:rsidR="00474804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1226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6B2" w:rsidRPr="001226B2">
        <w:rPr>
          <w:rFonts w:ascii="Times New Roman" w:hAnsi="Times New Roman" w:cs="Times New Roman"/>
          <w:i/>
          <w:sz w:val="24"/>
          <w:szCs w:val="24"/>
        </w:rPr>
        <w:t>Zamawiający dopuszcza lek</w:t>
      </w:r>
      <w:r w:rsidR="00122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26B2" w:rsidRPr="001226B2">
        <w:rPr>
          <w:rFonts w:ascii="Times New Roman" w:hAnsi="Times New Roman" w:cs="Times New Roman"/>
          <w:i/>
          <w:sz w:val="24"/>
          <w:szCs w:val="24"/>
        </w:rPr>
        <w:t>Mozarin</w:t>
      </w:r>
      <w:proofErr w:type="spellEnd"/>
      <w:r w:rsidR="001226B2" w:rsidRPr="001226B2">
        <w:rPr>
          <w:rFonts w:ascii="Times New Roman" w:hAnsi="Times New Roman" w:cs="Times New Roman"/>
          <w:i/>
          <w:sz w:val="24"/>
          <w:szCs w:val="24"/>
        </w:rPr>
        <w:t xml:space="preserve">  20 mg x 28 </w:t>
      </w:r>
      <w:proofErr w:type="spellStart"/>
      <w:r w:rsidR="001226B2" w:rsidRPr="001226B2">
        <w:rPr>
          <w:rFonts w:ascii="Times New Roman" w:hAnsi="Times New Roman" w:cs="Times New Roman"/>
          <w:i/>
          <w:sz w:val="24"/>
          <w:szCs w:val="24"/>
        </w:rPr>
        <w:t>tab</w:t>
      </w:r>
      <w:proofErr w:type="spellEnd"/>
      <w:r w:rsidR="001226B2" w:rsidRPr="001226B2">
        <w:rPr>
          <w:rFonts w:ascii="Times New Roman" w:hAnsi="Times New Roman" w:cs="Times New Roman"/>
          <w:i/>
          <w:sz w:val="24"/>
          <w:szCs w:val="24"/>
        </w:rPr>
        <w:t xml:space="preserve"> pow</w:t>
      </w:r>
      <w:r w:rsidR="001226B2">
        <w:rPr>
          <w:rFonts w:ascii="Times New Roman" w:hAnsi="Times New Roman" w:cs="Times New Roman"/>
          <w:i/>
          <w:sz w:val="24"/>
          <w:szCs w:val="24"/>
        </w:rPr>
        <w:t>.</w:t>
      </w:r>
    </w:p>
    <w:p w:rsidR="00474804" w:rsidRPr="00474804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04" w:rsidRPr="00C81455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107</w:t>
      </w:r>
    </w:p>
    <w:p w:rsidR="000467A1" w:rsidRDefault="000467A1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04">
        <w:rPr>
          <w:rFonts w:ascii="Times New Roman" w:hAnsi="Times New Roman" w:cs="Times New Roman"/>
          <w:b/>
          <w:sz w:val="24"/>
          <w:szCs w:val="24"/>
        </w:rPr>
        <w:t>Czy Zamawiający wyrazi zgodę, ze względu na potencjalne korzyści finansowe, na wyłączenie z pakietu nr 2 pozycja 1 oraz 2 i utworzenie osobnego pakietu?</w:t>
      </w:r>
    </w:p>
    <w:p w:rsidR="00474804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032C26">
        <w:rPr>
          <w:rFonts w:ascii="Times New Roman" w:hAnsi="Times New Roman" w:cs="Times New Roman"/>
          <w:i/>
          <w:sz w:val="24"/>
          <w:szCs w:val="24"/>
        </w:rPr>
        <w:t xml:space="preserve"> Zamawiający nie wyraża zgody na wyłączenie z pakietu 2 poz. 1 i 2</w:t>
      </w:r>
    </w:p>
    <w:p w:rsidR="00474804" w:rsidRPr="00474804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04" w:rsidRPr="00C81455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108</w:t>
      </w:r>
    </w:p>
    <w:p w:rsidR="000467A1" w:rsidRDefault="000467A1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804">
        <w:rPr>
          <w:rFonts w:ascii="Times New Roman" w:hAnsi="Times New Roman" w:cs="Times New Roman"/>
          <w:b/>
          <w:sz w:val="24"/>
          <w:szCs w:val="24"/>
        </w:rPr>
        <w:t xml:space="preserve">Czy Zamawiający wymaga w pakiecie 2 pozycja 91 oraz pakiecie 33 pozycja 14, zgodności farmaceutycznej </w:t>
      </w:r>
      <w:proofErr w:type="spellStart"/>
      <w:r w:rsidRPr="00474804">
        <w:rPr>
          <w:rFonts w:ascii="Times New Roman" w:hAnsi="Times New Roman" w:cs="Times New Roman"/>
          <w:b/>
          <w:sz w:val="24"/>
          <w:szCs w:val="24"/>
        </w:rPr>
        <w:t>Voriconazolu</w:t>
      </w:r>
      <w:proofErr w:type="spellEnd"/>
      <w:r w:rsidRPr="00474804">
        <w:rPr>
          <w:rFonts w:ascii="Times New Roman" w:hAnsi="Times New Roman" w:cs="Times New Roman"/>
          <w:b/>
          <w:sz w:val="24"/>
          <w:szCs w:val="24"/>
        </w:rPr>
        <w:t xml:space="preserve">  (leki pochodzą od jednego producenta), ze względu na konieczność terapii kombinowanej i deeskalacyjnej w leczeniu inwazyjnych zakażeń  oraz w profilaktyce </w:t>
      </w:r>
      <w:proofErr w:type="spellStart"/>
      <w:r w:rsidRPr="00474804">
        <w:rPr>
          <w:rFonts w:ascii="Times New Roman" w:hAnsi="Times New Roman" w:cs="Times New Roman"/>
          <w:b/>
          <w:sz w:val="24"/>
          <w:szCs w:val="24"/>
        </w:rPr>
        <w:t>okołoprzeszczepowej</w:t>
      </w:r>
      <w:proofErr w:type="spellEnd"/>
      <w:r w:rsidRPr="00474804">
        <w:rPr>
          <w:rFonts w:ascii="Times New Roman" w:hAnsi="Times New Roman" w:cs="Times New Roman"/>
          <w:b/>
          <w:sz w:val="24"/>
          <w:szCs w:val="24"/>
        </w:rPr>
        <w:t>  u dzieci.</w:t>
      </w:r>
    </w:p>
    <w:p w:rsidR="00474804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032C26">
        <w:rPr>
          <w:rFonts w:ascii="Times New Roman" w:hAnsi="Times New Roman" w:cs="Times New Roman"/>
          <w:i/>
          <w:sz w:val="24"/>
          <w:szCs w:val="24"/>
        </w:rPr>
        <w:t xml:space="preserve"> Zamawiający nie wymaga </w:t>
      </w:r>
      <w:r w:rsidR="007A378E">
        <w:rPr>
          <w:rFonts w:ascii="Times New Roman" w:hAnsi="Times New Roman" w:cs="Times New Roman"/>
          <w:i/>
          <w:sz w:val="24"/>
          <w:szCs w:val="24"/>
        </w:rPr>
        <w:t>zgodności farmaceutycznej leków w Pakiecie 2 poz. 91 i Pakiecie 33 poz. 14.</w:t>
      </w:r>
    </w:p>
    <w:p w:rsidR="00474804" w:rsidRPr="00474804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804" w:rsidRPr="00C81455" w:rsidRDefault="00474804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06470">
        <w:rPr>
          <w:rFonts w:ascii="Times New Roman" w:hAnsi="Times New Roman" w:cs="Times New Roman"/>
          <w:b/>
          <w:sz w:val="24"/>
          <w:szCs w:val="24"/>
        </w:rPr>
        <w:t>9</w:t>
      </w:r>
    </w:p>
    <w:p w:rsidR="000467A1" w:rsidRPr="00F00137" w:rsidRDefault="000467A1" w:rsidP="004748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37">
        <w:rPr>
          <w:rFonts w:ascii="Times New Roman" w:hAnsi="Times New Roman" w:cs="Times New Roman"/>
          <w:b/>
          <w:sz w:val="24"/>
          <w:szCs w:val="24"/>
        </w:rPr>
        <w:t xml:space="preserve">Czy Zamawiający w pakiecie nr 24 pozycja 4 wymaga, aby opakowanie zawierało gotowe do użycia, jednorazowe worki do infuzji wykonane z wielowarstwowej powłoki </w:t>
      </w:r>
      <w:proofErr w:type="spellStart"/>
      <w:r w:rsidRPr="00F00137">
        <w:rPr>
          <w:rFonts w:ascii="Times New Roman" w:hAnsi="Times New Roman" w:cs="Times New Roman"/>
          <w:b/>
          <w:sz w:val="24"/>
          <w:szCs w:val="24"/>
        </w:rPr>
        <w:t>poliolefinowej</w:t>
      </w:r>
      <w:proofErr w:type="spellEnd"/>
      <w:r w:rsidRPr="00F00137">
        <w:rPr>
          <w:rFonts w:ascii="Times New Roman" w:hAnsi="Times New Roman" w:cs="Times New Roman"/>
          <w:b/>
          <w:sz w:val="24"/>
          <w:szCs w:val="24"/>
        </w:rPr>
        <w:t>, pokryte folią laminowaną. Takie opakowanie ma szereg istotnych cech, ważnych z punktu widzenia bezpieczeństwa pacjenta:</w:t>
      </w:r>
    </w:p>
    <w:p w:rsidR="000467A1" w:rsidRPr="00F00137" w:rsidRDefault="000467A1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37">
        <w:rPr>
          <w:rFonts w:ascii="Times New Roman" w:hAnsi="Times New Roman" w:cs="Times New Roman"/>
          <w:b/>
          <w:sz w:val="24"/>
          <w:szCs w:val="24"/>
        </w:rPr>
        <w:t>- sterylne porty, nie wymagające dezynfekcji zapobiegają skażeniu roztworu,</w:t>
      </w:r>
    </w:p>
    <w:p w:rsidR="000467A1" w:rsidRPr="00F00137" w:rsidRDefault="000467A1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37">
        <w:rPr>
          <w:rFonts w:ascii="Times New Roman" w:hAnsi="Times New Roman" w:cs="Times New Roman"/>
          <w:b/>
          <w:sz w:val="24"/>
          <w:szCs w:val="24"/>
        </w:rPr>
        <w:t>- samouszczelniająca się membrana przeciwdziała wyciekaniu leku, jeśli z jakichś powodów infuzja musi zostać przerwana, a zestaw do podawania odłączony od worka,</w:t>
      </w:r>
    </w:p>
    <w:p w:rsidR="000467A1" w:rsidRPr="00F00137" w:rsidRDefault="000467A1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37">
        <w:rPr>
          <w:rFonts w:ascii="Times New Roman" w:hAnsi="Times New Roman" w:cs="Times New Roman"/>
          <w:b/>
          <w:sz w:val="24"/>
          <w:szCs w:val="24"/>
        </w:rPr>
        <w:t>- do worka nie trzeba podłączać dodatkowego przewodu napowietrzającego, dzięki czemu znacznie zmniejszone zostaje ryzyko kontaminacji leku w czasie trwania infuzji,</w:t>
      </w:r>
    </w:p>
    <w:p w:rsidR="000467A1" w:rsidRDefault="000467A1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37">
        <w:rPr>
          <w:rFonts w:ascii="Times New Roman" w:hAnsi="Times New Roman" w:cs="Times New Roman"/>
          <w:b/>
          <w:sz w:val="24"/>
          <w:szCs w:val="24"/>
        </w:rPr>
        <w:t xml:space="preserve">- zewnętrzna torebka zapewnia czystość worka do ostatniej chwili przed podaniem leku, a także chroni </w:t>
      </w:r>
      <w:proofErr w:type="spellStart"/>
      <w:r w:rsidRPr="00F00137">
        <w:rPr>
          <w:rFonts w:ascii="Times New Roman" w:hAnsi="Times New Roman" w:cs="Times New Roman"/>
          <w:b/>
          <w:sz w:val="24"/>
          <w:szCs w:val="24"/>
        </w:rPr>
        <w:t>Linezolid</w:t>
      </w:r>
      <w:proofErr w:type="spellEnd"/>
      <w:r w:rsidRPr="00F00137">
        <w:rPr>
          <w:rFonts w:ascii="Times New Roman" w:hAnsi="Times New Roman" w:cs="Times New Roman"/>
          <w:b/>
          <w:sz w:val="24"/>
          <w:szCs w:val="24"/>
        </w:rPr>
        <w:t xml:space="preserve"> przed szkodliwym wpływem światła widzialnego, oraz ultrafioletu.</w:t>
      </w:r>
    </w:p>
    <w:p w:rsidR="00F00137" w:rsidRDefault="00F00137" w:rsidP="00F00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7A378E">
        <w:rPr>
          <w:rFonts w:ascii="Times New Roman" w:hAnsi="Times New Roman" w:cs="Times New Roman"/>
          <w:i/>
          <w:sz w:val="24"/>
          <w:szCs w:val="24"/>
        </w:rPr>
        <w:t xml:space="preserve"> Zamawiający wymaga preparatu jak w zapytaniu.</w:t>
      </w:r>
    </w:p>
    <w:p w:rsidR="00F00137" w:rsidRPr="00F00137" w:rsidRDefault="00F00137" w:rsidP="000278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137" w:rsidRPr="00C81455" w:rsidRDefault="00F00137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110</w:t>
      </w:r>
    </w:p>
    <w:p w:rsidR="000467A1" w:rsidRDefault="000467A1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37">
        <w:rPr>
          <w:rFonts w:ascii="Times New Roman" w:hAnsi="Times New Roman" w:cs="Times New Roman"/>
          <w:b/>
          <w:sz w:val="24"/>
          <w:szCs w:val="24"/>
        </w:rPr>
        <w:t>Czy Zamawiający w pakiecie nr 33 pozycja 14 (</w:t>
      </w:r>
      <w:proofErr w:type="spellStart"/>
      <w:r w:rsidRPr="00F00137">
        <w:rPr>
          <w:rFonts w:ascii="Times New Roman" w:hAnsi="Times New Roman" w:cs="Times New Roman"/>
          <w:b/>
          <w:sz w:val="24"/>
          <w:szCs w:val="24"/>
        </w:rPr>
        <w:t>Voriconazole</w:t>
      </w:r>
      <w:proofErr w:type="spellEnd"/>
      <w:r w:rsidRPr="00F00137">
        <w:rPr>
          <w:rFonts w:ascii="Times New Roman" w:hAnsi="Times New Roman" w:cs="Times New Roman"/>
          <w:b/>
          <w:sz w:val="24"/>
          <w:szCs w:val="24"/>
        </w:rPr>
        <w:t xml:space="preserve">) wymaga  zaoferowania bezigłowego zestawu do infuzji  </w:t>
      </w:r>
      <w:proofErr w:type="spellStart"/>
      <w:r w:rsidRPr="00F00137">
        <w:rPr>
          <w:rFonts w:ascii="Times New Roman" w:hAnsi="Times New Roman" w:cs="Times New Roman"/>
          <w:b/>
          <w:sz w:val="24"/>
          <w:szCs w:val="24"/>
        </w:rPr>
        <w:t>Voriconazolu</w:t>
      </w:r>
      <w:proofErr w:type="spellEnd"/>
      <w:r w:rsidRPr="00F00137">
        <w:rPr>
          <w:rFonts w:ascii="Times New Roman" w:hAnsi="Times New Roman" w:cs="Times New Roman"/>
          <w:b/>
          <w:sz w:val="24"/>
          <w:szCs w:val="24"/>
        </w:rPr>
        <w:t xml:space="preserve">, czyli </w:t>
      </w:r>
      <w:proofErr w:type="spellStart"/>
      <w:r w:rsidRPr="00F00137">
        <w:rPr>
          <w:rFonts w:ascii="Times New Roman" w:hAnsi="Times New Roman" w:cs="Times New Roman"/>
          <w:b/>
          <w:sz w:val="24"/>
          <w:szCs w:val="24"/>
        </w:rPr>
        <w:t>Voriconazole</w:t>
      </w:r>
      <w:proofErr w:type="spellEnd"/>
      <w:r w:rsidRPr="00F00137">
        <w:rPr>
          <w:rFonts w:ascii="Times New Roman" w:hAnsi="Times New Roman" w:cs="Times New Roman"/>
          <w:b/>
          <w:sz w:val="24"/>
          <w:szCs w:val="24"/>
        </w:rPr>
        <w:t xml:space="preserve">  200mg proszek + rozpuszczalnik do sporządzania roztworu do infuzji (50 ml z 0,9% roztworem  chlorku sodu w wodzie do </w:t>
      </w:r>
      <w:proofErr w:type="spellStart"/>
      <w:r w:rsidRPr="00F00137">
        <w:rPr>
          <w:rFonts w:ascii="Times New Roman" w:hAnsi="Times New Roman" w:cs="Times New Roman"/>
          <w:b/>
          <w:sz w:val="24"/>
          <w:szCs w:val="24"/>
        </w:rPr>
        <w:t>wstrzykiwań</w:t>
      </w:r>
      <w:proofErr w:type="spellEnd"/>
      <w:r w:rsidRPr="00F00137">
        <w:rPr>
          <w:rFonts w:ascii="Times New Roman" w:hAnsi="Times New Roman" w:cs="Times New Roman"/>
          <w:b/>
          <w:sz w:val="24"/>
          <w:szCs w:val="24"/>
        </w:rPr>
        <w:t xml:space="preserve">) + sterylny łącznik oraz sterylna strzykawka jednorazowa. Zastosowanie tej postaci leku (NF) zdecydowanie ułatwia podanie produktu i minimalizuje ryzyko strat leku. Dzięki gotowemu rozpuszczalnikowi za każdym razem otrzymuje się odpowiednie stężenie leku, wykluczając możliwość pomyłki i zastosowania nieodpowiedniej ilości lub stężenia rozpuszczalnika, albo rozpuszczalnika niekompatybilnego do  substancji czynnej. Ponadto  bezigłowy zestaw do infuzji  ma wpływ na  </w:t>
      </w:r>
      <w:proofErr w:type="spellStart"/>
      <w:r w:rsidRPr="00F00137">
        <w:rPr>
          <w:rFonts w:ascii="Times New Roman" w:hAnsi="Times New Roman" w:cs="Times New Roman"/>
          <w:b/>
          <w:sz w:val="24"/>
          <w:szCs w:val="24"/>
        </w:rPr>
        <w:t>bezpieczeństwopersonelu</w:t>
      </w:r>
      <w:proofErr w:type="spellEnd"/>
      <w:r w:rsidRPr="00F00137">
        <w:rPr>
          <w:rFonts w:ascii="Times New Roman" w:hAnsi="Times New Roman" w:cs="Times New Roman"/>
          <w:b/>
          <w:sz w:val="24"/>
          <w:szCs w:val="24"/>
        </w:rPr>
        <w:t>- eliminuje  możliwość przypadkowego zakłucia, a tym samym obniżenia ryzyko zakażeń.</w:t>
      </w:r>
    </w:p>
    <w:p w:rsidR="00F00137" w:rsidRDefault="00F00137" w:rsidP="00F00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72507">
        <w:rPr>
          <w:rFonts w:ascii="Times New Roman" w:hAnsi="Times New Roman" w:cs="Times New Roman"/>
          <w:i/>
          <w:sz w:val="24"/>
          <w:szCs w:val="24"/>
        </w:rPr>
        <w:t xml:space="preserve"> Zamawiający wymaga preparatu jak w zapytaniu.</w:t>
      </w:r>
    </w:p>
    <w:p w:rsidR="00F00137" w:rsidRPr="00F00137" w:rsidRDefault="00F00137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137" w:rsidRPr="00C81455" w:rsidRDefault="00F00137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111</w:t>
      </w:r>
    </w:p>
    <w:p w:rsidR="000467A1" w:rsidRDefault="000467A1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37">
        <w:rPr>
          <w:rFonts w:ascii="Times New Roman" w:hAnsi="Times New Roman" w:cs="Times New Roman"/>
          <w:b/>
          <w:sz w:val="24"/>
          <w:szCs w:val="24"/>
        </w:rPr>
        <w:lastRenderedPageBreak/>
        <w:t>Czy Zamawiający wymaga aby preparat w pakiecie 33 pozycja 14, posiadał rejestrację w profilaktyce inwazyjnych zakażeń grzybiczych u pacjentów wysokiego ryzyka po allogenicznym przeszczepieniu macierzystych komórek krwiotwórczych oraz by mógł być stosowany u pacjentów z umiarkowaną lub ciężką niewydolnością nerek, nie poddawanych hemodializie?</w:t>
      </w:r>
    </w:p>
    <w:p w:rsidR="00F00137" w:rsidRDefault="00272507" w:rsidP="00F00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507">
        <w:rPr>
          <w:rFonts w:ascii="Times New Roman" w:hAnsi="Times New Roman" w:cs="Times New Roman"/>
          <w:i/>
          <w:sz w:val="24"/>
          <w:szCs w:val="24"/>
        </w:rPr>
        <w:t>Odp. Zamawiający wymaga preparatu jak w zapytaniu.</w:t>
      </w:r>
    </w:p>
    <w:p w:rsidR="00272507" w:rsidRPr="00F00137" w:rsidRDefault="00272507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137" w:rsidRPr="00C81455" w:rsidRDefault="00F00137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112</w:t>
      </w:r>
    </w:p>
    <w:p w:rsidR="000467A1" w:rsidRDefault="000467A1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137">
        <w:rPr>
          <w:rFonts w:ascii="Times New Roman" w:hAnsi="Times New Roman" w:cs="Times New Roman"/>
          <w:b/>
          <w:sz w:val="24"/>
          <w:szCs w:val="24"/>
        </w:rPr>
        <w:t xml:space="preserve">Dotyczy Pak 6 poz.130 czy Zamawiający dopuści wycenę leku </w:t>
      </w:r>
      <w:proofErr w:type="spellStart"/>
      <w:r w:rsidRPr="00F00137">
        <w:rPr>
          <w:rFonts w:ascii="Times New Roman" w:hAnsi="Times New Roman" w:cs="Times New Roman"/>
          <w:b/>
          <w:sz w:val="24"/>
          <w:szCs w:val="24"/>
        </w:rPr>
        <w:t>Hydrocort</w:t>
      </w:r>
      <w:proofErr w:type="spellEnd"/>
      <w:r w:rsidRPr="00F00137">
        <w:rPr>
          <w:rFonts w:ascii="Times New Roman" w:hAnsi="Times New Roman" w:cs="Times New Roman"/>
          <w:b/>
          <w:sz w:val="24"/>
          <w:szCs w:val="24"/>
        </w:rPr>
        <w:t xml:space="preserve"> 05% maść x 20 g w ilości 10 op.( tylko takie opakowanie jest zarejestrowane  ) ?</w:t>
      </w:r>
    </w:p>
    <w:p w:rsidR="00F00137" w:rsidRDefault="00F00137" w:rsidP="00F001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72507">
        <w:rPr>
          <w:rFonts w:ascii="Times New Roman" w:hAnsi="Times New Roman" w:cs="Times New Roman"/>
          <w:i/>
          <w:sz w:val="24"/>
          <w:szCs w:val="24"/>
        </w:rPr>
        <w:t xml:space="preserve"> Zamawiający dopuszcza wycenę leku </w:t>
      </w:r>
      <w:proofErr w:type="spellStart"/>
      <w:r w:rsidR="00272507" w:rsidRPr="00272507">
        <w:rPr>
          <w:rFonts w:ascii="Times New Roman" w:hAnsi="Times New Roman" w:cs="Times New Roman"/>
          <w:i/>
          <w:sz w:val="24"/>
          <w:szCs w:val="24"/>
        </w:rPr>
        <w:t>Hydrocort</w:t>
      </w:r>
      <w:proofErr w:type="spellEnd"/>
      <w:r w:rsidR="00272507" w:rsidRPr="00272507">
        <w:rPr>
          <w:rFonts w:ascii="Times New Roman" w:hAnsi="Times New Roman" w:cs="Times New Roman"/>
          <w:i/>
          <w:sz w:val="24"/>
          <w:szCs w:val="24"/>
        </w:rPr>
        <w:t xml:space="preserve"> 05% maść x 20 g w ilości 10 op.</w:t>
      </w:r>
    </w:p>
    <w:p w:rsidR="00F00137" w:rsidRPr="00F00137" w:rsidRDefault="00F00137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528" w:rsidRPr="00C81455" w:rsidRDefault="004F0528" w:rsidP="004F05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113</w:t>
      </w:r>
    </w:p>
    <w:p w:rsidR="000467A1" w:rsidRDefault="000467A1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28">
        <w:rPr>
          <w:rFonts w:ascii="Times New Roman" w:hAnsi="Times New Roman" w:cs="Times New Roman"/>
          <w:b/>
          <w:sz w:val="24"/>
          <w:szCs w:val="24"/>
        </w:rPr>
        <w:t xml:space="preserve">Dotyczy Pak 6 poz.159  czy Zamawiający dopuści wycenę leku </w:t>
      </w:r>
      <w:proofErr w:type="spellStart"/>
      <w:r w:rsidRPr="004F0528">
        <w:rPr>
          <w:rFonts w:ascii="Times New Roman" w:hAnsi="Times New Roman" w:cs="Times New Roman"/>
          <w:b/>
          <w:sz w:val="24"/>
          <w:szCs w:val="24"/>
        </w:rPr>
        <w:t>Controloc</w:t>
      </w:r>
      <w:proofErr w:type="spellEnd"/>
      <w:r w:rsidRPr="004F0528">
        <w:rPr>
          <w:rFonts w:ascii="Times New Roman" w:hAnsi="Times New Roman" w:cs="Times New Roman"/>
          <w:b/>
          <w:sz w:val="24"/>
          <w:szCs w:val="24"/>
        </w:rPr>
        <w:t xml:space="preserve"> 40 mg x 1 fiol ., pozwoli to na uatrakcyjnienie pakietu pod względem ekonomicznym?</w:t>
      </w:r>
    </w:p>
    <w:p w:rsid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72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28A">
        <w:rPr>
          <w:rFonts w:ascii="Times New Roman" w:hAnsi="Times New Roman" w:cs="Times New Roman"/>
          <w:i/>
          <w:sz w:val="24"/>
          <w:szCs w:val="24"/>
        </w:rPr>
        <w:t xml:space="preserve">Zamawiający dopuszcza wycenę </w:t>
      </w:r>
      <w:r w:rsidR="002B628A" w:rsidRPr="002B628A">
        <w:rPr>
          <w:rFonts w:ascii="Times New Roman" w:hAnsi="Times New Roman" w:cs="Times New Roman"/>
          <w:i/>
          <w:sz w:val="24"/>
          <w:szCs w:val="24"/>
        </w:rPr>
        <w:t xml:space="preserve">leku </w:t>
      </w:r>
      <w:proofErr w:type="spellStart"/>
      <w:r w:rsidR="002B628A" w:rsidRPr="002B628A">
        <w:rPr>
          <w:rFonts w:ascii="Times New Roman" w:hAnsi="Times New Roman" w:cs="Times New Roman"/>
          <w:i/>
          <w:sz w:val="24"/>
          <w:szCs w:val="24"/>
        </w:rPr>
        <w:t>Controloc</w:t>
      </w:r>
      <w:proofErr w:type="spellEnd"/>
      <w:r w:rsidR="002B628A" w:rsidRPr="002B628A">
        <w:rPr>
          <w:rFonts w:ascii="Times New Roman" w:hAnsi="Times New Roman" w:cs="Times New Roman"/>
          <w:i/>
          <w:sz w:val="24"/>
          <w:szCs w:val="24"/>
        </w:rPr>
        <w:t xml:space="preserve"> 40 mg x 1 fiol</w:t>
      </w:r>
      <w:r w:rsidR="002B628A">
        <w:rPr>
          <w:rFonts w:ascii="Times New Roman" w:hAnsi="Times New Roman" w:cs="Times New Roman"/>
          <w:i/>
          <w:sz w:val="24"/>
          <w:szCs w:val="24"/>
        </w:rPr>
        <w:t>. Lek został przeniesiony do Pakietu 33 luźnego pod pozycję 22.</w:t>
      </w:r>
    </w:p>
    <w:p w:rsidR="004F0528" w:rsidRPr="004F0528" w:rsidRDefault="004F0528" w:rsidP="00F00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2C" w:rsidRPr="00C81455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114</w:t>
      </w:r>
    </w:p>
    <w:p w:rsidR="000467A1" w:rsidRDefault="000467A1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2C">
        <w:rPr>
          <w:rFonts w:ascii="Times New Roman" w:hAnsi="Times New Roman" w:cs="Times New Roman"/>
          <w:b/>
          <w:sz w:val="24"/>
          <w:szCs w:val="24"/>
        </w:rPr>
        <w:t xml:space="preserve">Dotyczy Pak 6 poz.167  czy Zamawiający dopuści wycenę leku </w:t>
      </w:r>
      <w:proofErr w:type="spellStart"/>
      <w:r w:rsidRPr="005D402C">
        <w:rPr>
          <w:rFonts w:ascii="Times New Roman" w:hAnsi="Times New Roman" w:cs="Times New Roman"/>
          <w:b/>
          <w:sz w:val="24"/>
          <w:szCs w:val="24"/>
        </w:rPr>
        <w:t>Oxepilax</w:t>
      </w:r>
      <w:proofErr w:type="spellEnd"/>
      <w:r w:rsidRPr="005D402C">
        <w:rPr>
          <w:rFonts w:ascii="Times New Roman" w:hAnsi="Times New Roman" w:cs="Times New Roman"/>
          <w:b/>
          <w:sz w:val="24"/>
          <w:szCs w:val="24"/>
        </w:rPr>
        <w:t xml:space="preserve">  600 mg x 50mg  ., pozwoli to na uatrakcyjnienie pakietu pod względem ekonomicznym?</w:t>
      </w:r>
    </w:p>
    <w:p w:rsid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E51F7F">
        <w:rPr>
          <w:rFonts w:ascii="Times New Roman" w:hAnsi="Times New Roman" w:cs="Times New Roman"/>
          <w:i/>
          <w:sz w:val="24"/>
          <w:szCs w:val="24"/>
        </w:rPr>
        <w:t xml:space="preserve"> Zamawiający dopuszcza wycenę </w:t>
      </w:r>
      <w:r w:rsidR="00E51F7F" w:rsidRPr="002B628A">
        <w:rPr>
          <w:rFonts w:ascii="Times New Roman" w:hAnsi="Times New Roman" w:cs="Times New Roman"/>
          <w:i/>
          <w:sz w:val="24"/>
          <w:szCs w:val="24"/>
        </w:rPr>
        <w:t>leku</w:t>
      </w:r>
      <w:r w:rsidR="00E51F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1F7F" w:rsidRPr="00E51F7F">
        <w:rPr>
          <w:rFonts w:ascii="Times New Roman" w:hAnsi="Times New Roman" w:cs="Times New Roman"/>
          <w:i/>
          <w:sz w:val="24"/>
          <w:szCs w:val="24"/>
        </w:rPr>
        <w:t>Oxepilax</w:t>
      </w:r>
      <w:proofErr w:type="spellEnd"/>
      <w:r w:rsidR="00E51F7F" w:rsidRPr="00E51F7F">
        <w:rPr>
          <w:rFonts w:ascii="Times New Roman" w:hAnsi="Times New Roman" w:cs="Times New Roman"/>
          <w:i/>
          <w:sz w:val="24"/>
          <w:szCs w:val="24"/>
        </w:rPr>
        <w:t xml:space="preserve">  600 mg x 50mg  </w:t>
      </w:r>
    </w:p>
    <w:p w:rsidR="005D402C" w:rsidRP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2C" w:rsidRPr="00C81455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115</w:t>
      </w:r>
    </w:p>
    <w:p w:rsidR="000467A1" w:rsidRPr="005D402C" w:rsidRDefault="000467A1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2C">
        <w:rPr>
          <w:rFonts w:ascii="Times New Roman" w:hAnsi="Times New Roman" w:cs="Times New Roman"/>
          <w:b/>
          <w:sz w:val="24"/>
          <w:szCs w:val="24"/>
        </w:rPr>
        <w:t>Dotyczy Pak 7 poz.6  czy Zamawiający dopuści wycenę w opakowaniu 1000ml w ilości 8 sztuk aby liczba była zgodna z SIWZ?</w:t>
      </w:r>
    </w:p>
    <w:p w:rsid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E51F7F">
        <w:rPr>
          <w:rFonts w:ascii="Times New Roman" w:hAnsi="Times New Roman" w:cs="Times New Roman"/>
          <w:i/>
          <w:sz w:val="24"/>
          <w:szCs w:val="24"/>
        </w:rPr>
        <w:t xml:space="preserve"> Zamawiający wymaga leku </w:t>
      </w:r>
      <w:r w:rsidR="00883010" w:rsidRPr="00883010">
        <w:rPr>
          <w:rFonts w:ascii="Times New Roman" w:hAnsi="Times New Roman" w:cs="Times New Roman"/>
          <w:i/>
          <w:sz w:val="24"/>
          <w:szCs w:val="24"/>
        </w:rPr>
        <w:t xml:space="preserve">w opakowaniu 1000ml w ilości </w:t>
      </w:r>
      <w:r w:rsidR="00883010">
        <w:rPr>
          <w:rFonts w:ascii="Times New Roman" w:hAnsi="Times New Roman" w:cs="Times New Roman"/>
          <w:i/>
          <w:sz w:val="24"/>
          <w:szCs w:val="24"/>
        </w:rPr>
        <w:t>4 op.</w:t>
      </w:r>
    </w:p>
    <w:p w:rsidR="005D402C" w:rsidRPr="000467A1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02C" w:rsidRPr="00C81455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116</w:t>
      </w:r>
    </w:p>
    <w:p w:rsidR="000467A1" w:rsidRDefault="000467A1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2C">
        <w:rPr>
          <w:rFonts w:ascii="Times New Roman" w:hAnsi="Times New Roman" w:cs="Times New Roman"/>
          <w:b/>
          <w:sz w:val="24"/>
          <w:szCs w:val="24"/>
        </w:rPr>
        <w:t>Dotyczy Pak 7 poz.18  czy Zamawiający dopuści wycenę w opakowaniu 25w ilości 12 sztuk aby liczba była zgodna z SIWZ?</w:t>
      </w:r>
    </w:p>
    <w:p w:rsid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8830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010" w:rsidRPr="00883010">
        <w:rPr>
          <w:rFonts w:ascii="Times New Roman" w:hAnsi="Times New Roman" w:cs="Times New Roman"/>
          <w:i/>
          <w:sz w:val="24"/>
          <w:szCs w:val="24"/>
        </w:rPr>
        <w:t>Zamawiający dopuszcza wycenę leku</w:t>
      </w:r>
      <w:r w:rsidR="008830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010" w:rsidRPr="00883010">
        <w:rPr>
          <w:rFonts w:ascii="Times New Roman" w:hAnsi="Times New Roman" w:cs="Times New Roman"/>
          <w:i/>
          <w:sz w:val="24"/>
          <w:szCs w:val="24"/>
        </w:rPr>
        <w:t>w opakowaniu 25</w:t>
      </w:r>
      <w:r w:rsidR="00251E3B">
        <w:rPr>
          <w:rFonts w:ascii="Times New Roman" w:hAnsi="Times New Roman" w:cs="Times New Roman"/>
          <w:i/>
          <w:sz w:val="24"/>
          <w:szCs w:val="24"/>
        </w:rPr>
        <w:t>g</w:t>
      </w:r>
      <w:r w:rsidR="00883010" w:rsidRPr="00883010">
        <w:rPr>
          <w:rFonts w:ascii="Times New Roman" w:hAnsi="Times New Roman" w:cs="Times New Roman"/>
          <w:i/>
          <w:sz w:val="24"/>
          <w:szCs w:val="24"/>
        </w:rPr>
        <w:t xml:space="preserve"> ilości 12</w:t>
      </w:r>
      <w:r w:rsidR="00A42E1D">
        <w:rPr>
          <w:rFonts w:ascii="Times New Roman" w:hAnsi="Times New Roman" w:cs="Times New Roman"/>
          <w:i/>
          <w:sz w:val="24"/>
          <w:szCs w:val="24"/>
        </w:rPr>
        <w:t>.</w:t>
      </w:r>
    </w:p>
    <w:p w:rsidR="005D402C" w:rsidRP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2C" w:rsidRPr="00C81455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117</w:t>
      </w:r>
    </w:p>
    <w:p w:rsidR="000467A1" w:rsidRDefault="000467A1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2C">
        <w:rPr>
          <w:rFonts w:ascii="Times New Roman" w:hAnsi="Times New Roman" w:cs="Times New Roman"/>
          <w:b/>
          <w:sz w:val="24"/>
          <w:szCs w:val="24"/>
        </w:rPr>
        <w:t>Dotyczy Pak 7 poz.18  czy Zamawiający dopuści wycenę w opakowaniu 20 g w ilości 40 sztuk aby liczba była zgodna z SIWZ?</w:t>
      </w:r>
    </w:p>
    <w:p w:rsid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A42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E1D" w:rsidRPr="00A42E1D">
        <w:rPr>
          <w:rFonts w:ascii="Times New Roman" w:hAnsi="Times New Roman" w:cs="Times New Roman"/>
          <w:i/>
          <w:sz w:val="24"/>
          <w:szCs w:val="24"/>
        </w:rPr>
        <w:t>Zamawiający dopu</w:t>
      </w:r>
      <w:r w:rsidR="00A42E1D">
        <w:rPr>
          <w:rFonts w:ascii="Times New Roman" w:hAnsi="Times New Roman" w:cs="Times New Roman"/>
          <w:i/>
          <w:sz w:val="24"/>
          <w:szCs w:val="24"/>
        </w:rPr>
        <w:t>szcza</w:t>
      </w:r>
      <w:r w:rsidR="00A42E1D" w:rsidRPr="00A42E1D">
        <w:rPr>
          <w:rFonts w:ascii="Times New Roman" w:hAnsi="Times New Roman" w:cs="Times New Roman"/>
          <w:i/>
          <w:sz w:val="24"/>
          <w:szCs w:val="24"/>
        </w:rPr>
        <w:t xml:space="preserve"> wycenę w opakowaniu 20 g w ilości </w:t>
      </w:r>
      <w:r w:rsidR="000E462E">
        <w:rPr>
          <w:rFonts w:ascii="Times New Roman" w:hAnsi="Times New Roman" w:cs="Times New Roman"/>
          <w:i/>
          <w:sz w:val="24"/>
          <w:szCs w:val="24"/>
        </w:rPr>
        <w:t>15 op.</w:t>
      </w:r>
    </w:p>
    <w:p w:rsidR="005D402C" w:rsidRP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2C" w:rsidRPr="00C81455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118</w:t>
      </w:r>
    </w:p>
    <w:p w:rsidR="000467A1" w:rsidRDefault="000467A1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2C">
        <w:rPr>
          <w:rFonts w:ascii="Times New Roman" w:hAnsi="Times New Roman" w:cs="Times New Roman"/>
          <w:b/>
          <w:sz w:val="24"/>
          <w:szCs w:val="24"/>
        </w:rPr>
        <w:t>Dotyczy Pak 9 poz.6  czy Zamawiający dopuści wycenę w opakowaniu 4,5 l w ilości 4 (obecnie takie opakowanie jest dostępne?)</w:t>
      </w:r>
    </w:p>
    <w:p w:rsid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0E4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62E" w:rsidRPr="000E462E">
        <w:rPr>
          <w:rFonts w:ascii="Times New Roman" w:hAnsi="Times New Roman" w:cs="Times New Roman"/>
          <w:i/>
          <w:sz w:val="24"/>
          <w:szCs w:val="24"/>
        </w:rPr>
        <w:t>Zamawiający dopuszcza wycenę w opakowaniu</w:t>
      </w:r>
      <w:r w:rsidR="000E4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62E" w:rsidRPr="000E462E">
        <w:rPr>
          <w:rFonts w:ascii="Times New Roman" w:hAnsi="Times New Roman" w:cs="Times New Roman"/>
          <w:i/>
          <w:sz w:val="24"/>
          <w:szCs w:val="24"/>
        </w:rPr>
        <w:t>4,5 l w ilości 4</w:t>
      </w:r>
    </w:p>
    <w:p w:rsidR="005D402C" w:rsidRP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2C" w:rsidRPr="00C81455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06470">
        <w:rPr>
          <w:rFonts w:ascii="Times New Roman" w:hAnsi="Times New Roman" w:cs="Times New Roman"/>
          <w:b/>
          <w:sz w:val="24"/>
          <w:szCs w:val="24"/>
        </w:rPr>
        <w:t>119</w:t>
      </w:r>
    </w:p>
    <w:p w:rsidR="000467A1" w:rsidRDefault="000467A1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2C">
        <w:rPr>
          <w:rFonts w:ascii="Times New Roman" w:hAnsi="Times New Roman" w:cs="Times New Roman"/>
          <w:b/>
          <w:sz w:val="24"/>
          <w:szCs w:val="24"/>
        </w:rPr>
        <w:t xml:space="preserve">Dotyczy Pak 9 poz.18 czy Zamawiający dopuści wycenę w leku </w:t>
      </w:r>
      <w:proofErr w:type="spellStart"/>
      <w:r w:rsidRPr="005D402C">
        <w:rPr>
          <w:rFonts w:ascii="Times New Roman" w:hAnsi="Times New Roman" w:cs="Times New Roman"/>
          <w:b/>
          <w:sz w:val="24"/>
          <w:szCs w:val="24"/>
        </w:rPr>
        <w:t>Davercin</w:t>
      </w:r>
      <w:proofErr w:type="spellEnd"/>
      <w:r w:rsidRPr="005D402C">
        <w:rPr>
          <w:rFonts w:ascii="Times New Roman" w:hAnsi="Times New Roman" w:cs="Times New Roman"/>
          <w:b/>
          <w:sz w:val="24"/>
          <w:szCs w:val="24"/>
        </w:rPr>
        <w:t xml:space="preserve"> 0,2 g x16 tab. (obecnie taki jest dostępny)</w:t>
      </w:r>
    </w:p>
    <w:p w:rsid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0E4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62E" w:rsidRPr="000E462E">
        <w:rPr>
          <w:rFonts w:ascii="Times New Roman" w:hAnsi="Times New Roman" w:cs="Times New Roman"/>
          <w:i/>
          <w:sz w:val="24"/>
          <w:szCs w:val="24"/>
        </w:rPr>
        <w:t>Zamawiający dopuszcza wycenę</w:t>
      </w:r>
      <w:r w:rsidR="00270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909" w:rsidRPr="00270909">
        <w:rPr>
          <w:rFonts w:ascii="Times New Roman" w:hAnsi="Times New Roman" w:cs="Times New Roman"/>
          <w:i/>
          <w:sz w:val="24"/>
          <w:szCs w:val="24"/>
        </w:rPr>
        <w:t xml:space="preserve">leku </w:t>
      </w:r>
      <w:proofErr w:type="spellStart"/>
      <w:r w:rsidR="00270909" w:rsidRPr="00270909">
        <w:rPr>
          <w:rFonts w:ascii="Times New Roman" w:hAnsi="Times New Roman" w:cs="Times New Roman"/>
          <w:i/>
          <w:sz w:val="24"/>
          <w:szCs w:val="24"/>
        </w:rPr>
        <w:t>Davercin</w:t>
      </w:r>
      <w:proofErr w:type="spellEnd"/>
      <w:r w:rsidR="00270909" w:rsidRPr="00270909">
        <w:rPr>
          <w:rFonts w:ascii="Times New Roman" w:hAnsi="Times New Roman" w:cs="Times New Roman"/>
          <w:i/>
          <w:sz w:val="24"/>
          <w:szCs w:val="24"/>
        </w:rPr>
        <w:t xml:space="preserve"> 0,2 g x16 tab.</w:t>
      </w:r>
    </w:p>
    <w:p w:rsidR="005D402C" w:rsidRP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2C" w:rsidRPr="00C81455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455">
        <w:rPr>
          <w:rFonts w:ascii="Times New Roman" w:hAnsi="Times New Roman" w:cs="Times New Roman"/>
          <w:b/>
          <w:sz w:val="24"/>
          <w:szCs w:val="24"/>
        </w:rPr>
        <w:t xml:space="preserve">Pyt. </w:t>
      </w:r>
      <w:r w:rsidR="00353D1F">
        <w:rPr>
          <w:rFonts w:ascii="Times New Roman" w:hAnsi="Times New Roman" w:cs="Times New Roman"/>
          <w:b/>
          <w:sz w:val="24"/>
          <w:szCs w:val="24"/>
        </w:rPr>
        <w:t>120</w:t>
      </w:r>
    </w:p>
    <w:p w:rsidR="000467A1" w:rsidRDefault="000467A1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Dotyczy Pak 17poz.5 i   czy Zamawiający dopuści wycenę leku w opakowaniu typu </w:t>
      </w:r>
      <w:proofErr w:type="spellStart"/>
      <w:r w:rsidRPr="005D402C">
        <w:rPr>
          <w:rFonts w:ascii="Times New Roman" w:hAnsi="Times New Roman" w:cs="Times New Roman"/>
          <w:b/>
          <w:sz w:val="24"/>
          <w:szCs w:val="24"/>
        </w:rPr>
        <w:t>KabiPack</w:t>
      </w:r>
      <w:proofErr w:type="spellEnd"/>
      <w:r w:rsidRPr="005D402C">
        <w:rPr>
          <w:rFonts w:ascii="Times New Roman" w:hAnsi="Times New Roman" w:cs="Times New Roman"/>
          <w:b/>
          <w:sz w:val="24"/>
          <w:szCs w:val="24"/>
        </w:rPr>
        <w:t xml:space="preserve"> po 50 ml x 10 i 100 ml 10., pozwoli to na uatrakcyjnienie pakietu pod względem ekonomicznym?</w:t>
      </w:r>
    </w:p>
    <w:p w:rsid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270909">
        <w:rPr>
          <w:rFonts w:ascii="Times New Roman" w:hAnsi="Times New Roman" w:cs="Times New Roman"/>
          <w:i/>
          <w:sz w:val="24"/>
          <w:szCs w:val="24"/>
        </w:rPr>
        <w:t xml:space="preserve"> Zamawiający nie dopuszcza wyceny leku w opakowaniu </w:t>
      </w:r>
      <w:proofErr w:type="spellStart"/>
      <w:r w:rsidR="00270909">
        <w:rPr>
          <w:rFonts w:ascii="Times New Roman" w:hAnsi="Times New Roman" w:cs="Times New Roman"/>
          <w:i/>
          <w:sz w:val="24"/>
          <w:szCs w:val="24"/>
        </w:rPr>
        <w:t>KabiPack</w:t>
      </w:r>
      <w:proofErr w:type="spellEnd"/>
      <w:r w:rsidR="00AA316E">
        <w:rPr>
          <w:rFonts w:ascii="Times New Roman" w:hAnsi="Times New Roman" w:cs="Times New Roman"/>
          <w:i/>
          <w:sz w:val="24"/>
          <w:szCs w:val="24"/>
        </w:rPr>
        <w:t>.</w:t>
      </w:r>
    </w:p>
    <w:p w:rsidR="005D402C" w:rsidRP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2C" w:rsidRPr="00F07ABA" w:rsidRDefault="00353D1F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BA">
        <w:rPr>
          <w:rFonts w:ascii="Times New Roman" w:hAnsi="Times New Roman" w:cs="Times New Roman"/>
          <w:b/>
          <w:sz w:val="24"/>
          <w:szCs w:val="24"/>
        </w:rPr>
        <w:t>Pyt. 121</w:t>
      </w:r>
    </w:p>
    <w:p w:rsidR="000467A1" w:rsidRPr="00F07ABA" w:rsidRDefault="000467A1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BA">
        <w:rPr>
          <w:rFonts w:ascii="Times New Roman" w:hAnsi="Times New Roman" w:cs="Times New Roman"/>
          <w:b/>
          <w:sz w:val="24"/>
          <w:szCs w:val="24"/>
        </w:rPr>
        <w:t>Dotyczy Pak 24 poz.</w:t>
      </w:r>
      <w:r w:rsidR="007B7261" w:rsidRPr="00F07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ABA">
        <w:rPr>
          <w:rFonts w:ascii="Times New Roman" w:hAnsi="Times New Roman" w:cs="Times New Roman"/>
          <w:b/>
          <w:sz w:val="24"/>
          <w:szCs w:val="24"/>
        </w:rPr>
        <w:t xml:space="preserve">2 i </w:t>
      </w:r>
      <w:r w:rsidRPr="00F07ABA">
        <w:rPr>
          <w:rFonts w:ascii="Times New Roman" w:hAnsi="Times New Roman" w:cs="Times New Roman"/>
          <w:b/>
          <w:sz w:val="24"/>
          <w:szCs w:val="24"/>
        </w:rPr>
        <w:t>czy Zamawiający dopuści wycenę leku w postaci fiolki pakowanej x 10., pozwoli to na uatrakcyjnienie pakietu pod względem ekonomicznym?</w:t>
      </w:r>
    </w:p>
    <w:p w:rsidR="005D402C" w:rsidRPr="00F07ABA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ABA">
        <w:rPr>
          <w:rFonts w:ascii="Times New Roman" w:hAnsi="Times New Roman" w:cs="Times New Roman"/>
          <w:i/>
          <w:sz w:val="24"/>
          <w:szCs w:val="24"/>
        </w:rPr>
        <w:t>Odp.</w:t>
      </w:r>
      <w:r w:rsidR="007B7261" w:rsidRPr="00F07A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ABA" w:rsidRPr="00F07ABA">
        <w:rPr>
          <w:rFonts w:ascii="Times New Roman" w:hAnsi="Times New Roman" w:cs="Times New Roman"/>
          <w:i/>
          <w:sz w:val="24"/>
          <w:szCs w:val="24"/>
        </w:rPr>
        <w:t>Zamawiający dopu</w:t>
      </w:r>
      <w:r w:rsidR="00F07ABA">
        <w:rPr>
          <w:rFonts w:ascii="Times New Roman" w:hAnsi="Times New Roman" w:cs="Times New Roman"/>
          <w:i/>
          <w:sz w:val="24"/>
          <w:szCs w:val="24"/>
        </w:rPr>
        <w:t xml:space="preserve">szcza </w:t>
      </w:r>
      <w:r w:rsidR="00F07ABA" w:rsidRPr="00F07ABA">
        <w:rPr>
          <w:rFonts w:ascii="Times New Roman" w:hAnsi="Times New Roman" w:cs="Times New Roman"/>
          <w:i/>
          <w:sz w:val="24"/>
          <w:szCs w:val="24"/>
        </w:rPr>
        <w:t>wycenę leku w postaci fiolki pakowanej x 10.</w:t>
      </w:r>
    </w:p>
    <w:p w:rsidR="005D402C" w:rsidRDefault="005D402C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A3D" w:rsidRDefault="00395C6B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122</w:t>
      </w:r>
    </w:p>
    <w:p w:rsidR="00993A3D" w:rsidRDefault="00993A3D" w:rsidP="005D4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w celu miarkowania kar umownych Zamaw</w:t>
      </w:r>
      <w:r w:rsidR="007762D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ający dokona modyfikacji postanowień projektu przyszłej umowy w zakresie zapisów § 5 ust. 1 </w:t>
      </w:r>
    </w:p>
    <w:p w:rsidR="00993A3D" w:rsidRDefault="00993A3D" w:rsidP="00993A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Zamawiający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naliczyć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Dostawcy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umowne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3A3D" w:rsidRPr="009E6CD7" w:rsidRDefault="00993A3D" w:rsidP="00C713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C713EB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71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13EB">
        <w:rPr>
          <w:rFonts w:ascii="Times New Roman" w:hAnsi="Times New Roman" w:cs="Times New Roman"/>
          <w:b/>
          <w:sz w:val="24"/>
          <w:szCs w:val="24"/>
        </w:rPr>
        <w:t>zwłokę</w:t>
      </w:r>
      <w:proofErr w:type="spellEnd"/>
      <w:r w:rsidRPr="00C713EB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C713EB">
        <w:rPr>
          <w:rFonts w:ascii="Times New Roman" w:hAnsi="Times New Roman" w:cs="Times New Roman"/>
          <w:b/>
          <w:sz w:val="24"/>
          <w:szCs w:val="24"/>
        </w:rPr>
        <w:t>realizacji</w:t>
      </w:r>
      <w:proofErr w:type="spellEnd"/>
      <w:r w:rsidRPr="00C713EB">
        <w:rPr>
          <w:rFonts w:ascii="Times New Roman" w:hAnsi="Times New Roman" w:cs="Times New Roman"/>
          <w:b/>
          <w:sz w:val="24"/>
          <w:szCs w:val="24"/>
        </w:rPr>
        <w:t xml:space="preserve"> przedm</w:t>
      </w:r>
      <w:r w:rsidR="000B1F41" w:rsidRPr="00C713EB">
        <w:rPr>
          <w:rFonts w:ascii="Times New Roman" w:hAnsi="Times New Roman" w:cs="Times New Roman"/>
          <w:b/>
          <w:sz w:val="24"/>
          <w:szCs w:val="24"/>
        </w:rPr>
        <w:t>iotu umowy w wysokości 0,5%</w:t>
      </w:r>
      <w:r w:rsidR="00666C0A" w:rsidRPr="00C713EB">
        <w:rPr>
          <w:rFonts w:ascii="Times New Roman" w:hAnsi="Times New Roman" w:cs="Times New Roman"/>
          <w:b/>
          <w:sz w:val="24"/>
          <w:szCs w:val="24"/>
        </w:rPr>
        <w:t xml:space="preserve"> wartości brutto niezrealizowanego jednostkowego zamówienia składanego przez Zamawiającego w trakcie</w:t>
      </w:r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 realizacji umowy za każdy dzień zwłoki jeżeli wina leżeć </w:t>
      </w:r>
      <w:proofErr w:type="spellStart"/>
      <w:r w:rsidR="00C713EB" w:rsidRPr="00C713EB">
        <w:rPr>
          <w:rFonts w:ascii="Times New Roman" w:hAnsi="Times New Roman" w:cs="Times New Roman"/>
          <w:b/>
          <w:sz w:val="24"/>
          <w:szCs w:val="24"/>
        </w:rPr>
        <w:t>będzie</w:t>
      </w:r>
      <w:proofErr w:type="spellEnd"/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3EB" w:rsidRPr="00C713EB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3EB" w:rsidRPr="00C713EB">
        <w:rPr>
          <w:rFonts w:ascii="Times New Roman" w:hAnsi="Times New Roman" w:cs="Times New Roman"/>
          <w:b/>
          <w:sz w:val="24"/>
          <w:szCs w:val="24"/>
        </w:rPr>
        <w:t>stronie</w:t>
      </w:r>
      <w:proofErr w:type="spellEnd"/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3EB" w:rsidRPr="00C713EB">
        <w:rPr>
          <w:rFonts w:ascii="Times New Roman" w:hAnsi="Times New Roman" w:cs="Times New Roman"/>
          <w:b/>
          <w:sz w:val="24"/>
          <w:szCs w:val="24"/>
        </w:rPr>
        <w:t>Dostawcy</w:t>
      </w:r>
      <w:proofErr w:type="spellEnd"/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713EB" w:rsidRPr="00C713EB">
        <w:rPr>
          <w:rFonts w:ascii="Times New Roman" w:hAnsi="Times New Roman" w:cs="Times New Roman"/>
          <w:b/>
          <w:sz w:val="24"/>
          <w:szCs w:val="24"/>
        </w:rPr>
        <w:t>jednak</w:t>
      </w:r>
      <w:proofErr w:type="spellEnd"/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3EB" w:rsidRPr="00C713EB">
        <w:rPr>
          <w:rFonts w:ascii="Times New Roman" w:hAnsi="Times New Roman" w:cs="Times New Roman"/>
          <w:b/>
          <w:sz w:val="24"/>
          <w:szCs w:val="24"/>
        </w:rPr>
        <w:t>nie</w:t>
      </w:r>
      <w:proofErr w:type="spellEnd"/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3EB" w:rsidRPr="00C713EB">
        <w:rPr>
          <w:rFonts w:ascii="Times New Roman" w:hAnsi="Times New Roman" w:cs="Times New Roman"/>
          <w:b/>
          <w:sz w:val="24"/>
          <w:szCs w:val="24"/>
        </w:rPr>
        <w:t>więcej</w:t>
      </w:r>
      <w:proofErr w:type="spellEnd"/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13EB" w:rsidRPr="00C713EB">
        <w:rPr>
          <w:rFonts w:ascii="Times New Roman" w:hAnsi="Times New Roman" w:cs="Times New Roman"/>
          <w:b/>
          <w:sz w:val="24"/>
          <w:szCs w:val="24"/>
        </w:rPr>
        <w:t>niż</w:t>
      </w:r>
      <w:proofErr w:type="spellEnd"/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 10% </w:t>
      </w:r>
      <w:proofErr w:type="spellStart"/>
      <w:r w:rsidR="00C713EB" w:rsidRPr="00C713EB">
        <w:rPr>
          <w:rFonts w:ascii="Times New Roman" w:hAnsi="Times New Roman" w:cs="Times New Roman"/>
          <w:b/>
          <w:sz w:val="24"/>
          <w:szCs w:val="24"/>
        </w:rPr>
        <w:t>wartości</w:t>
      </w:r>
      <w:proofErr w:type="spellEnd"/>
      <w:r w:rsidR="00C713EB" w:rsidRPr="00C71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EB" w:rsidRPr="009E6CD7">
        <w:rPr>
          <w:rFonts w:ascii="Times New Roman" w:hAnsi="Times New Roman" w:cs="Times New Roman"/>
          <w:b/>
          <w:sz w:val="24"/>
          <w:szCs w:val="24"/>
          <w:lang w:val="pl-PL"/>
        </w:rPr>
        <w:t>niezrealizowanego zamówienia jednostkowego.</w:t>
      </w:r>
    </w:p>
    <w:p w:rsidR="00C713EB" w:rsidRDefault="00C713EB" w:rsidP="00C713EB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E6CD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="0042771C" w:rsidRPr="009E6CD7">
        <w:rPr>
          <w:rFonts w:ascii="Times New Roman" w:hAnsi="Times New Roman" w:cs="Times New Roman"/>
          <w:b/>
          <w:sz w:val="24"/>
          <w:szCs w:val="24"/>
          <w:lang w:val="pl-PL"/>
        </w:rPr>
        <w:t>amawiający ods</w:t>
      </w:r>
      <w:r w:rsidR="009E6CD7">
        <w:rPr>
          <w:rFonts w:ascii="Times New Roman" w:hAnsi="Times New Roman" w:cs="Times New Roman"/>
          <w:b/>
          <w:sz w:val="24"/>
          <w:szCs w:val="24"/>
          <w:lang w:val="pl-PL"/>
        </w:rPr>
        <w:t>tąpi od naliczania kar jeżeli Dostawca udokumentuje, że przyczyny zmiany terminu dostawy nie leżą po jego stronie.</w:t>
      </w:r>
    </w:p>
    <w:p w:rsidR="009E6CD7" w:rsidRPr="007B7261" w:rsidRDefault="007B7261" w:rsidP="007B72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 Zamawiający nie wyraża zgody na zmianę.</w:t>
      </w:r>
    </w:p>
    <w:p w:rsidR="00EB6E81" w:rsidRDefault="00EB6E81" w:rsidP="00C713EB">
      <w:pPr>
        <w:spacing w:after="0" w:line="240" w:lineRule="auto"/>
        <w:ind w:left="709" w:hanging="1"/>
        <w:jc w:val="both"/>
        <w:rPr>
          <w:rFonts w:ascii="Times New Roman" w:hAnsi="Times New Roman" w:cs="Times New Roman"/>
        </w:rPr>
      </w:pPr>
    </w:p>
    <w:p w:rsidR="00251E3B" w:rsidRDefault="00373810" w:rsidP="006B09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1E3B" w:rsidRDefault="00251E3B" w:rsidP="006B09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810" w:rsidRPr="00373810" w:rsidRDefault="00373810" w:rsidP="00251E3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7F4389" w:rsidRPr="007F4389" w:rsidRDefault="007F4389" w:rsidP="00C37B9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4F38" w:rsidRPr="00787BBC" w:rsidRDefault="00BD4F38" w:rsidP="00FD27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BD4F38" w:rsidRPr="0078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121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65A00"/>
    <w:multiLevelType w:val="hybridMultilevel"/>
    <w:tmpl w:val="E420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1694"/>
    <w:multiLevelType w:val="hybridMultilevel"/>
    <w:tmpl w:val="DD0C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92FA3"/>
    <w:multiLevelType w:val="hybridMultilevel"/>
    <w:tmpl w:val="381CD9D0"/>
    <w:lvl w:ilvl="0" w:tplc="9B0246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88"/>
    <w:rsid w:val="00001FA6"/>
    <w:rsid w:val="00016849"/>
    <w:rsid w:val="00020C66"/>
    <w:rsid w:val="00023974"/>
    <w:rsid w:val="000278D5"/>
    <w:rsid w:val="000316C9"/>
    <w:rsid w:val="00032C26"/>
    <w:rsid w:val="000467A1"/>
    <w:rsid w:val="00055F71"/>
    <w:rsid w:val="00071AF3"/>
    <w:rsid w:val="00074322"/>
    <w:rsid w:val="00092B79"/>
    <w:rsid w:val="000930DD"/>
    <w:rsid w:val="000A3CDF"/>
    <w:rsid w:val="000A5182"/>
    <w:rsid w:val="000A6011"/>
    <w:rsid w:val="000B1F41"/>
    <w:rsid w:val="000D175B"/>
    <w:rsid w:val="000D36D0"/>
    <w:rsid w:val="000D5D0E"/>
    <w:rsid w:val="000E02DD"/>
    <w:rsid w:val="000E462E"/>
    <w:rsid w:val="000F456A"/>
    <w:rsid w:val="00104C9D"/>
    <w:rsid w:val="00105E39"/>
    <w:rsid w:val="00106BE5"/>
    <w:rsid w:val="00111AB6"/>
    <w:rsid w:val="001226B2"/>
    <w:rsid w:val="00125BED"/>
    <w:rsid w:val="00130037"/>
    <w:rsid w:val="00137C7D"/>
    <w:rsid w:val="00137F5B"/>
    <w:rsid w:val="001744AA"/>
    <w:rsid w:val="00180E8D"/>
    <w:rsid w:val="001B30CF"/>
    <w:rsid w:val="001D1843"/>
    <w:rsid w:val="001F2FD6"/>
    <w:rsid w:val="001F5CC8"/>
    <w:rsid w:val="00200DF7"/>
    <w:rsid w:val="00207F61"/>
    <w:rsid w:val="00211AC0"/>
    <w:rsid w:val="00217F60"/>
    <w:rsid w:val="00227DD2"/>
    <w:rsid w:val="002442EC"/>
    <w:rsid w:val="002515ED"/>
    <w:rsid w:val="00251E3B"/>
    <w:rsid w:val="00255942"/>
    <w:rsid w:val="00270909"/>
    <w:rsid w:val="00272507"/>
    <w:rsid w:val="00274CBB"/>
    <w:rsid w:val="0028379D"/>
    <w:rsid w:val="00283F37"/>
    <w:rsid w:val="002B628A"/>
    <w:rsid w:val="002C0C86"/>
    <w:rsid w:val="002C1B6A"/>
    <w:rsid w:val="002D6505"/>
    <w:rsid w:val="002F6960"/>
    <w:rsid w:val="00303B65"/>
    <w:rsid w:val="00306470"/>
    <w:rsid w:val="003102ED"/>
    <w:rsid w:val="00326BAF"/>
    <w:rsid w:val="00327EB7"/>
    <w:rsid w:val="00334DA0"/>
    <w:rsid w:val="003538AB"/>
    <w:rsid w:val="00353D1F"/>
    <w:rsid w:val="00371DC2"/>
    <w:rsid w:val="00373810"/>
    <w:rsid w:val="003863AE"/>
    <w:rsid w:val="00395C6B"/>
    <w:rsid w:val="003A3366"/>
    <w:rsid w:val="003D03A8"/>
    <w:rsid w:val="003F1E93"/>
    <w:rsid w:val="003F7C27"/>
    <w:rsid w:val="004007F4"/>
    <w:rsid w:val="004034D4"/>
    <w:rsid w:val="004050DC"/>
    <w:rsid w:val="00411084"/>
    <w:rsid w:val="00414F83"/>
    <w:rsid w:val="00417A37"/>
    <w:rsid w:val="00426F25"/>
    <w:rsid w:val="0042771C"/>
    <w:rsid w:val="0046498B"/>
    <w:rsid w:val="0046558A"/>
    <w:rsid w:val="00467C33"/>
    <w:rsid w:val="00474804"/>
    <w:rsid w:val="00485534"/>
    <w:rsid w:val="0048568D"/>
    <w:rsid w:val="00493BBB"/>
    <w:rsid w:val="00496E50"/>
    <w:rsid w:val="004B0135"/>
    <w:rsid w:val="004C4220"/>
    <w:rsid w:val="004C6EBF"/>
    <w:rsid w:val="004D5C57"/>
    <w:rsid w:val="004F0528"/>
    <w:rsid w:val="004F4A87"/>
    <w:rsid w:val="004F6D13"/>
    <w:rsid w:val="0052526B"/>
    <w:rsid w:val="00567D4A"/>
    <w:rsid w:val="00595176"/>
    <w:rsid w:val="00597E8E"/>
    <w:rsid w:val="005B1360"/>
    <w:rsid w:val="005B3F6E"/>
    <w:rsid w:val="005D119E"/>
    <w:rsid w:val="005D402C"/>
    <w:rsid w:val="005D7554"/>
    <w:rsid w:val="00602076"/>
    <w:rsid w:val="00604C34"/>
    <w:rsid w:val="00612DFA"/>
    <w:rsid w:val="00616074"/>
    <w:rsid w:val="006161CC"/>
    <w:rsid w:val="00645DF6"/>
    <w:rsid w:val="006610FE"/>
    <w:rsid w:val="00666C0A"/>
    <w:rsid w:val="00675D25"/>
    <w:rsid w:val="00677018"/>
    <w:rsid w:val="00677E75"/>
    <w:rsid w:val="0068308A"/>
    <w:rsid w:val="00695A6E"/>
    <w:rsid w:val="0069668D"/>
    <w:rsid w:val="006B09DE"/>
    <w:rsid w:val="006B12A2"/>
    <w:rsid w:val="006B464F"/>
    <w:rsid w:val="006C0F63"/>
    <w:rsid w:val="006C500B"/>
    <w:rsid w:val="006C7404"/>
    <w:rsid w:val="006D1116"/>
    <w:rsid w:val="00704FE1"/>
    <w:rsid w:val="00717E33"/>
    <w:rsid w:val="00725425"/>
    <w:rsid w:val="007267D8"/>
    <w:rsid w:val="007762D1"/>
    <w:rsid w:val="00776B9F"/>
    <w:rsid w:val="00787BBC"/>
    <w:rsid w:val="007A09A9"/>
    <w:rsid w:val="007A21AF"/>
    <w:rsid w:val="007A378E"/>
    <w:rsid w:val="007A6117"/>
    <w:rsid w:val="007A78D8"/>
    <w:rsid w:val="007A7A7D"/>
    <w:rsid w:val="007B7261"/>
    <w:rsid w:val="007C0A6E"/>
    <w:rsid w:val="007C5AF3"/>
    <w:rsid w:val="007F31F9"/>
    <w:rsid w:val="007F4389"/>
    <w:rsid w:val="00801C44"/>
    <w:rsid w:val="00812220"/>
    <w:rsid w:val="0081431E"/>
    <w:rsid w:val="00834191"/>
    <w:rsid w:val="00837C88"/>
    <w:rsid w:val="00843E35"/>
    <w:rsid w:val="008742B1"/>
    <w:rsid w:val="00874B51"/>
    <w:rsid w:val="00883010"/>
    <w:rsid w:val="0088311F"/>
    <w:rsid w:val="00893BD6"/>
    <w:rsid w:val="008978A9"/>
    <w:rsid w:val="008D0E3D"/>
    <w:rsid w:val="008D0F2D"/>
    <w:rsid w:val="008E130D"/>
    <w:rsid w:val="008E38B7"/>
    <w:rsid w:val="008F0DAE"/>
    <w:rsid w:val="00906F2A"/>
    <w:rsid w:val="00940588"/>
    <w:rsid w:val="00952EFE"/>
    <w:rsid w:val="00993A3D"/>
    <w:rsid w:val="009A5B72"/>
    <w:rsid w:val="009B25F4"/>
    <w:rsid w:val="009E6CD7"/>
    <w:rsid w:val="00A177B6"/>
    <w:rsid w:val="00A31D84"/>
    <w:rsid w:val="00A3371A"/>
    <w:rsid w:val="00A42E1D"/>
    <w:rsid w:val="00A735E4"/>
    <w:rsid w:val="00A75EDC"/>
    <w:rsid w:val="00A81F31"/>
    <w:rsid w:val="00AA316E"/>
    <w:rsid w:val="00AA349E"/>
    <w:rsid w:val="00AB1A40"/>
    <w:rsid w:val="00AB238C"/>
    <w:rsid w:val="00AB2460"/>
    <w:rsid w:val="00AB4C2E"/>
    <w:rsid w:val="00AF6303"/>
    <w:rsid w:val="00B1280C"/>
    <w:rsid w:val="00B2442C"/>
    <w:rsid w:val="00B41A82"/>
    <w:rsid w:val="00B420AC"/>
    <w:rsid w:val="00B46AA0"/>
    <w:rsid w:val="00B65645"/>
    <w:rsid w:val="00B65DE2"/>
    <w:rsid w:val="00B67775"/>
    <w:rsid w:val="00B73842"/>
    <w:rsid w:val="00B7718B"/>
    <w:rsid w:val="00B912FD"/>
    <w:rsid w:val="00BA2919"/>
    <w:rsid w:val="00BA321D"/>
    <w:rsid w:val="00BC4C14"/>
    <w:rsid w:val="00BD23E1"/>
    <w:rsid w:val="00BD2DC9"/>
    <w:rsid w:val="00BD32A9"/>
    <w:rsid w:val="00BD4F38"/>
    <w:rsid w:val="00BF1583"/>
    <w:rsid w:val="00C0662B"/>
    <w:rsid w:val="00C2324A"/>
    <w:rsid w:val="00C37B9C"/>
    <w:rsid w:val="00C40A24"/>
    <w:rsid w:val="00C47BC8"/>
    <w:rsid w:val="00C713EB"/>
    <w:rsid w:val="00C759EF"/>
    <w:rsid w:val="00C81455"/>
    <w:rsid w:val="00CB2ECB"/>
    <w:rsid w:val="00CB3FFC"/>
    <w:rsid w:val="00CC7801"/>
    <w:rsid w:val="00CF5F61"/>
    <w:rsid w:val="00D07ED7"/>
    <w:rsid w:val="00D12964"/>
    <w:rsid w:val="00D143DC"/>
    <w:rsid w:val="00D500BA"/>
    <w:rsid w:val="00D512C6"/>
    <w:rsid w:val="00D65198"/>
    <w:rsid w:val="00D93DAC"/>
    <w:rsid w:val="00D949F6"/>
    <w:rsid w:val="00DC5490"/>
    <w:rsid w:val="00DE403C"/>
    <w:rsid w:val="00E10A65"/>
    <w:rsid w:val="00E267BC"/>
    <w:rsid w:val="00E31439"/>
    <w:rsid w:val="00E51F7F"/>
    <w:rsid w:val="00E54120"/>
    <w:rsid w:val="00E64ECC"/>
    <w:rsid w:val="00E86ABF"/>
    <w:rsid w:val="00E87294"/>
    <w:rsid w:val="00E911A6"/>
    <w:rsid w:val="00E97E95"/>
    <w:rsid w:val="00EB6E81"/>
    <w:rsid w:val="00EF10A5"/>
    <w:rsid w:val="00EF2BE8"/>
    <w:rsid w:val="00EF6898"/>
    <w:rsid w:val="00F00137"/>
    <w:rsid w:val="00F07ABA"/>
    <w:rsid w:val="00F1138D"/>
    <w:rsid w:val="00F24AA4"/>
    <w:rsid w:val="00F53E2A"/>
    <w:rsid w:val="00F70C99"/>
    <w:rsid w:val="00F712D1"/>
    <w:rsid w:val="00F80520"/>
    <w:rsid w:val="00F835C8"/>
    <w:rsid w:val="00F84454"/>
    <w:rsid w:val="00F8735E"/>
    <w:rsid w:val="00FB45B9"/>
    <w:rsid w:val="00FB716D"/>
    <w:rsid w:val="00FC3624"/>
    <w:rsid w:val="00FD1479"/>
    <w:rsid w:val="00FD27F1"/>
    <w:rsid w:val="00FD3DA7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C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21AF"/>
    <w:pPr>
      <w:ind w:left="720"/>
      <w:contextualSpacing/>
    </w:pPr>
    <w:rPr>
      <w:lang w:val="en-US"/>
    </w:rPr>
  </w:style>
  <w:style w:type="paragraph" w:customStyle="1" w:styleId="s14">
    <w:name w:val="s14"/>
    <w:basedOn w:val="Normalny"/>
    <w:rsid w:val="004C6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4C6EBF"/>
  </w:style>
  <w:style w:type="table" w:styleId="Tabela-Siatka">
    <w:name w:val="Table Grid"/>
    <w:basedOn w:val="Standardowy"/>
    <w:uiPriority w:val="59"/>
    <w:rsid w:val="00A8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80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C8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21AF"/>
    <w:pPr>
      <w:ind w:left="720"/>
      <w:contextualSpacing/>
    </w:pPr>
    <w:rPr>
      <w:lang w:val="en-US"/>
    </w:rPr>
  </w:style>
  <w:style w:type="paragraph" w:customStyle="1" w:styleId="s14">
    <w:name w:val="s14"/>
    <w:basedOn w:val="Normalny"/>
    <w:rsid w:val="004C6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4C6EBF"/>
  </w:style>
  <w:style w:type="table" w:styleId="Tabela-Siatka">
    <w:name w:val="Table Grid"/>
    <w:basedOn w:val="Standardowy"/>
    <w:uiPriority w:val="59"/>
    <w:rsid w:val="00A8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80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19</Pages>
  <Words>6354</Words>
  <Characters>38129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32</cp:revision>
  <cp:lastPrinted>2016-07-13T11:13:00Z</cp:lastPrinted>
  <dcterms:created xsi:type="dcterms:W3CDTF">2016-06-22T05:45:00Z</dcterms:created>
  <dcterms:modified xsi:type="dcterms:W3CDTF">2016-07-13T13:04:00Z</dcterms:modified>
</cp:coreProperties>
</file>