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C3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70" w:rsidRDefault="002B1870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870" w:rsidRPr="002C2E9D" w:rsidRDefault="003D3D17" w:rsidP="00D8023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SPZZOZ.ZP/11/2018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636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1B6870">
        <w:rPr>
          <w:rFonts w:ascii="Times New Roman" w:eastAsia="Times New Roman" w:hAnsi="Times New Roman" w:cs="Times New Roman"/>
          <w:sz w:val="24"/>
          <w:szCs w:val="24"/>
          <w:lang w:eastAsia="pl-PL"/>
        </w:rPr>
        <w:t>.03.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 </w:t>
      </w:r>
    </w:p>
    <w:p w:rsidR="00546CA5" w:rsidRDefault="00546CA5" w:rsidP="00546CA5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546CA5" w:rsidRDefault="00546CA5" w:rsidP="00D8023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03E" w:rsidRDefault="007F403E" w:rsidP="00D8023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D63603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D63603" w:rsidRPr="00757508">
        <w:rPr>
          <w:rFonts w:ascii="Times New Roman" w:hAnsi="Times New Roman" w:cs="Times New Roman"/>
          <w:u w:val="single"/>
        </w:rPr>
        <w:t>Kompleksowe op</w:t>
      </w:r>
      <w:bookmarkStart w:id="0" w:name="_GoBack"/>
      <w:bookmarkEnd w:id="0"/>
      <w:r w:rsidR="00D63603" w:rsidRPr="00757508">
        <w:rPr>
          <w:rFonts w:ascii="Times New Roman" w:hAnsi="Times New Roman" w:cs="Times New Roman"/>
          <w:u w:val="single"/>
        </w:rPr>
        <w:t>racowanie dokumentacji aplikacyjnej tj. wniosku aplikacyjnego, studium wykonalności, na  konkurs ogłoszony od 28.02.2018r do 09.05.2018r  przez  Mazowiecką Jednostkę Wdrażania Programów Unijnych w ramach 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</w:t>
      </w:r>
    </w:p>
    <w:p w:rsidR="00D8023D" w:rsidRPr="00D8023D" w:rsidRDefault="00D8023D" w:rsidP="00D8023D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F403E" w:rsidRPr="00C363F1" w:rsidRDefault="007F403E" w:rsidP="007F40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Zakładów Opieki Zdrowotnej w Przasnyszu przesyła </w:t>
      </w:r>
      <w:r w:rsid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>w/w zapytania.</w:t>
      </w: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czasu składania ofert tj. do dnia </w:t>
      </w:r>
      <w:r w:rsid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09.03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10.00 złożono </w:t>
      </w:r>
      <w:r w:rsid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20 ofert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F403E" w:rsidRPr="002C2E9D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Usług Biurowych My Office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Karol Szczepański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Wiec 27</w:t>
      </w:r>
    </w:p>
    <w:p w:rsidR="003D3D17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83-421 Wysin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25 000,00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25 000,00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2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ASSIDUUS ENERGIA Sp. z o. o.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Postępu 14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02-676 Warszawa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4 920,00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3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Master Consulting Sp. z o. o.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 w Warszawie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Hoża 29/31 lok. 79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00-521 Warszawa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9 840,00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4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NDTS Consulting Sp. z o. o.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Utrata 4C/I3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16-400 Suwałki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7 800,00 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9 594,00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IME Sp. z o. o.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Francuska 2 lok 3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42-612 Tarnowskie Góry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9 840,00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6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Pomorska Grupa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Konsultingowa S.A.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Unii Lubelskiej 4 C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85-059 Bydgoszcz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7 000,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00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8 610,00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7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PCZEK doradztwo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Czernik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Św. Jerzego 1A</w:t>
      </w:r>
    </w:p>
    <w:p w:rsidR="003D3D17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50-518 Wrocław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9 900,00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12 177,00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8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Lech Consulting Sp. z o. o.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Podmurna</w:t>
      </w:r>
      <w:proofErr w:type="spellEnd"/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65/81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87-100 Toruń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8 900,00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10 947,00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Sanik Joanna </w:t>
      </w:r>
    </w:p>
    <w:p w:rsidR="003D3D17" w:rsidRPr="00652500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Puławskiego 65/29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15-337 Białystok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5 300,00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5 300,00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10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Kancelaria VIP Sp. z o. o.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Metalowa 4 pok. 301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10-603 Olsztyn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3 400,00 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4 182,00 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Oferta nr 11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BIPU Mariusz Świerk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Inwestycji i Projektów Unijnych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Zofiówka 170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21-010 Łęczna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14 000,00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17 220,00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12 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ESPIN s.c.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 Grzybowska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Kowalczyk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Kruk</w:t>
      </w:r>
    </w:p>
    <w:p w:rsidR="003D3D17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Dobrego Pasterza 122b/107</w:t>
      </w:r>
    </w:p>
    <w:p w:rsidR="003D3D17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31-416 Kraków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8 610,00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13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Maria </w:t>
      </w:r>
      <w:proofErr w:type="spellStart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Stachurka</w:t>
      </w:r>
      <w:proofErr w:type="spellEnd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proofErr w:type="spellStart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Geller</w:t>
      </w:r>
      <w:proofErr w:type="spellEnd"/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Rumiana 62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02-956 Warszawa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4 674,00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4 674,00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14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Studio Analiz Środowiskowych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Magdalena Główka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Głęboczyca 5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05-307 Dobre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4 890,00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4 890,00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15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Wroconsult</w:t>
      </w:r>
      <w:proofErr w:type="spellEnd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 o. o.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Siedlecka 26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54-101 Wrocław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7 400,00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9 102,00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16 </w:t>
      </w:r>
    </w:p>
    <w:p w:rsidR="003D3D17" w:rsidRPr="00834869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CDE Sp. z o. o. </w:t>
      </w:r>
    </w:p>
    <w:p w:rsidR="003D3D17" w:rsidRPr="00834869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4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Krakowska 11</w:t>
      </w:r>
    </w:p>
    <w:p w:rsidR="003D3D17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348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43-190 Mikołów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3 861,79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4 750,00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17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Res Management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Mentelski</w:t>
      </w:r>
      <w:proofErr w:type="spellEnd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Maciej </w:t>
      </w:r>
      <w:proofErr w:type="spellStart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Jednakiewicz</w:t>
      </w:r>
      <w:proofErr w:type="spellEnd"/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s.c.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Armii Krajowej 2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36-200 Brzozów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10 000,00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12 300,00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18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CKSP Sp. z o. o. </w:t>
      </w:r>
    </w:p>
    <w:p w:rsidR="003D3D17" w:rsidRPr="0057569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Solidarności 115/2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6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00-14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arszawa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7 890,00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9 705,00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19 </w:t>
      </w:r>
    </w:p>
    <w:p w:rsidR="003D3D17" w:rsidRPr="003D3D17" w:rsidRDefault="003D3D17" w:rsidP="003D3D17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3D3D17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 xml:space="preserve">Krajowe Centrum Funduszy </w:t>
      </w:r>
    </w:p>
    <w:p w:rsidR="003D3D17" w:rsidRPr="003D3D17" w:rsidRDefault="003D3D17" w:rsidP="003D3D17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3D3D17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Europejskich Sp. z o. o.</w:t>
      </w:r>
    </w:p>
    <w:p w:rsidR="003D3D17" w:rsidRPr="003D3D17" w:rsidRDefault="003D3D17" w:rsidP="003D3D17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3D3D17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Ul. Turystyczna 32</w:t>
      </w:r>
    </w:p>
    <w:p w:rsidR="003D3D17" w:rsidRPr="003D3D17" w:rsidRDefault="003D3D17" w:rsidP="003D3D17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</w:pPr>
      <w:r w:rsidRPr="003D3D17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pl-PL"/>
        </w:rPr>
        <w:t>20-2017 Lublin</w:t>
      </w:r>
    </w:p>
    <w:p w:rsidR="003D3D17" w:rsidRPr="007430B5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430B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10 000,00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12 300,00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3D3D17" w:rsidRPr="003C69A1" w:rsidRDefault="003D3D17" w:rsidP="003D3D17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C69A1">
        <w:rPr>
          <w:rFonts w:ascii="Times New Roman" w:hAnsi="Times New Roman" w:cs="Times New Roman"/>
          <w:b/>
          <w:i/>
          <w:sz w:val="24"/>
          <w:szCs w:val="24"/>
        </w:rPr>
        <w:t xml:space="preserve">Oferta nr 20 </w:t>
      </w:r>
    </w:p>
    <w:p w:rsidR="003D3D17" w:rsidRPr="002864D2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BALTIC EXPERT Sp. z o. o. </w:t>
      </w:r>
    </w:p>
    <w:p w:rsidR="003D3D17" w:rsidRPr="002864D2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Świętokrzyska 18 lok.502</w:t>
      </w:r>
    </w:p>
    <w:p w:rsidR="003D3D17" w:rsidRPr="003C69A1" w:rsidRDefault="003D3D17" w:rsidP="003D3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64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00-052 Warszawa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netto: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4 300,00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3D3D17" w:rsidRPr="003C69A1" w:rsidRDefault="003D3D17" w:rsidP="003D3D17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5 289,00</w:t>
      </w:r>
      <w:r w:rsidRPr="003C69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zł</w:t>
      </w:r>
    </w:p>
    <w:p w:rsidR="007F403E" w:rsidRPr="00C363F1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D17" w:rsidRPr="003D3D17" w:rsidRDefault="003D3D17" w:rsidP="003D3D1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D17">
        <w:rPr>
          <w:rFonts w:ascii="Times New Roman" w:hAnsi="Times New Roman" w:cs="Times New Roman"/>
          <w:sz w:val="24"/>
          <w:szCs w:val="24"/>
        </w:rPr>
        <w:t>Zamawiający informuje, że z analizy złożonych ofert</w:t>
      </w:r>
      <w:r>
        <w:rPr>
          <w:rFonts w:ascii="Times New Roman" w:hAnsi="Times New Roman" w:cs="Times New Roman"/>
          <w:sz w:val="24"/>
          <w:szCs w:val="24"/>
        </w:rPr>
        <w:t>, które ze względu na zaoferowaną</w:t>
      </w:r>
      <w:r w:rsidRPr="003D3D17">
        <w:rPr>
          <w:rFonts w:ascii="Times New Roman" w:hAnsi="Times New Roman" w:cs="Times New Roman"/>
          <w:sz w:val="24"/>
          <w:szCs w:val="24"/>
        </w:rPr>
        <w:t xml:space="preserve"> wartość mogą być kwalifikowalne do wygrania zapytania (rozpatrywane: </w:t>
      </w:r>
    </w:p>
    <w:p w:rsidR="003D3D17" w:rsidRPr="003D3D17" w:rsidRDefault="003D3D17" w:rsidP="003D3D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17">
        <w:rPr>
          <w:rFonts w:ascii="Times New Roman" w:hAnsi="Times New Roman" w:cs="Times New Roman"/>
          <w:i/>
          <w:sz w:val="24"/>
          <w:szCs w:val="24"/>
        </w:rPr>
        <w:t xml:space="preserve">Oferta nr 2 </w:t>
      </w:r>
      <w:r w:rsidRPr="003D3D17">
        <w:rPr>
          <w:rFonts w:ascii="Times New Roman" w:hAnsi="Times New Roman" w:cs="Times New Roman"/>
          <w:sz w:val="24"/>
          <w:szCs w:val="24"/>
          <w:lang w:eastAsia="pl-PL"/>
        </w:rPr>
        <w:t>ASSIDUUS ENERGIA Sp. z o. o. Ul. Postępu 14 02-676 Warszawa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eastAsia="SimSun" w:hAnsi="Times New Roman" w:cs="Times New Roman"/>
          <w:kern w:val="1"/>
          <w:sz w:val="24"/>
          <w:szCs w:val="24"/>
        </w:rPr>
        <w:t xml:space="preserve">Wartość brutto: 4 920,00 zł, 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D17" w:rsidRPr="003D3D17" w:rsidRDefault="003D3D17" w:rsidP="003D3D1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17">
        <w:rPr>
          <w:rFonts w:ascii="Times New Roman" w:hAnsi="Times New Roman" w:cs="Times New Roman"/>
          <w:i/>
          <w:sz w:val="24"/>
          <w:szCs w:val="24"/>
        </w:rPr>
        <w:t xml:space="preserve">Oferta nr 10  </w:t>
      </w:r>
      <w:r w:rsidRPr="003D3D17">
        <w:rPr>
          <w:rFonts w:ascii="Times New Roman" w:hAnsi="Times New Roman" w:cs="Times New Roman"/>
          <w:sz w:val="24"/>
          <w:szCs w:val="24"/>
          <w:lang w:eastAsia="pl-PL"/>
        </w:rPr>
        <w:t>Kancelaria VIP Sp. z o. o.  Ul. Metalowa 4 pok. 301 10-603 Olsztyn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eastAsia="SimSun" w:hAnsi="Times New Roman" w:cs="Times New Roman"/>
          <w:kern w:val="1"/>
          <w:sz w:val="24"/>
          <w:szCs w:val="24"/>
        </w:rPr>
        <w:t xml:space="preserve">Wartość brutto: 4 182,00 zł, </w:t>
      </w:r>
    </w:p>
    <w:p w:rsidR="003D3D17" w:rsidRPr="003D3D17" w:rsidRDefault="003D3D17" w:rsidP="003D3D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17">
        <w:rPr>
          <w:rFonts w:ascii="Times New Roman" w:hAnsi="Times New Roman" w:cs="Times New Roman"/>
          <w:i/>
          <w:sz w:val="24"/>
          <w:szCs w:val="24"/>
        </w:rPr>
        <w:t xml:space="preserve">Oferta nr 13 </w:t>
      </w:r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Stachurka</w:t>
      </w:r>
      <w:proofErr w:type="spellEnd"/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Geller</w:t>
      </w:r>
      <w:proofErr w:type="spellEnd"/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Rumiana 62 02-956 Warszawa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4 674,00 zł, 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D17" w:rsidRPr="003D3D17" w:rsidRDefault="003D3D17" w:rsidP="003D3D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17">
        <w:rPr>
          <w:rFonts w:ascii="Times New Roman" w:hAnsi="Times New Roman" w:cs="Times New Roman"/>
          <w:i/>
          <w:sz w:val="24"/>
          <w:szCs w:val="24"/>
        </w:rPr>
        <w:t xml:space="preserve">Oferta nr 14  </w:t>
      </w:r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Studio Analiz Środowiskowych Magdalena Główka Głęboczyca 5 05-307 Dobre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Wartość brutto: 4 890,00 zł, 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D17" w:rsidRPr="003D3D17" w:rsidRDefault="003D3D17" w:rsidP="003D3D1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D17">
        <w:rPr>
          <w:rFonts w:ascii="Times New Roman" w:hAnsi="Times New Roman" w:cs="Times New Roman"/>
          <w:i/>
          <w:sz w:val="24"/>
          <w:szCs w:val="24"/>
        </w:rPr>
        <w:t xml:space="preserve">Oferta nr 16  </w:t>
      </w:r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CDE Sp. z o. o.  Ul. Krakowska 11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eastAsia="Times New Roman" w:hAnsi="Times New Roman" w:cs="Times New Roman"/>
          <w:sz w:val="24"/>
          <w:szCs w:val="24"/>
          <w:lang w:eastAsia="pl-PL"/>
        </w:rPr>
        <w:t>43-190 Mikołów</w:t>
      </w:r>
      <w:r w:rsidRPr="003D3D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Wartość brutto: 4 750,00 zł</w:t>
      </w:r>
      <w:r w:rsidRPr="003D3D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3D17" w:rsidRPr="00AA1765" w:rsidRDefault="003D3D17" w:rsidP="00AA1765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17">
        <w:rPr>
          <w:rFonts w:ascii="Times New Roman" w:hAnsi="Times New Roman" w:cs="Times New Roman"/>
          <w:sz w:val="24"/>
          <w:szCs w:val="24"/>
        </w:rPr>
        <w:t xml:space="preserve">oraz na podstawie opinii St.  księgowej p.o. specjalisty ds. projektów </w:t>
      </w:r>
      <w:proofErr w:type="spellStart"/>
      <w:r w:rsidRPr="003D3D17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Pr="003D3D17">
        <w:rPr>
          <w:rFonts w:ascii="Times New Roman" w:hAnsi="Times New Roman" w:cs="Times New Roman"/>
          <w:sz w:val="24"/>
          <w:szCs w:val="24"/>
        </w:rPr>
        <w:t xml:space="preserve">, która jest załącznikiem do protokołu komisja proponuje wybrać ofertę nr 13 tj. ofertę  firmy 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3D3D17">
        <w:rPr>
          <w:rFonts w:ascii="Times New Roman" w:hAnsi="Times New Roman" w:cs="Times New Roman"/>
          <w:sz w:val="24"/>
          <w:szCs w:val="24"/>
          <w:lang w:eastAsia="pl-PL"/>
        </w:rPr>
        <w:t>Stachurka</w:t>
      </w:r>
      <w:proofErr w:type="spellEnd"/>
      <w:r w:rsidRPr="003D3D17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D3D17">
        <w:rPr>
          <w:rFonts w:ascii="Times New Roman" w:hAnsi="Times New Roman" w:cs="Times New Roman"/>
          <w:sz w:val="24"/>
          <w:szCs w:val="24"/>
          <w:lang w:eastAsia="pl-PL"/>
        </w:rPr>
        <w:t>Geller</w:t>
      </w:r>
      <w:proofErr w:type="spellEnd"/>
      <w:r w:rsidRPr="003D3D17">
        <w:rPr>
          <w:rFonts w:ascii="Times New Roman" w:hAnsi="Times New Roman" w:cs="Times New Roman"/>
          <w:sz w:val="24"/>
          <w:szCs w:val="24"/>
          <w:lang w:eastAsia="pl-PL"/>
        </w:rPr>
        <w:t xml:space="preserve"> Ul. Rumiana 62 02-956 Warszawa</w:t>
      </w:r>
      <w:r w:rsidRPr="003D3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7">
        <w:rPr>
          <w:rFonts w:ascii="Times New Roman" w:eastAsia="SimSun" w:hAnsi="Times New Roman" w:cs="Times New Roman"/>
          <w:kern w:val="1"/>
          <w:sz w:val="24"/>
          <w:szCs w:val="24"/>
        </w:rPr>
        <w:t>Wartość brutto: 4 674,00 zł.</w:t>
      </w:r>
    </w:p>
    <w:p w:rsidR="00AA1765" w:rsidRDefault="00AA1765" w:rsidP="00D8023D">
      <w:pPr>
        <w:pStyle w:val="Bezodstpw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445" w:rsidRPr="00D8023D" w:rsidRDefault="007F403E" w:rsidP="00D8023D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sectPr w:rsidR="00965445" w:rsidRPr="00D8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4C" w:rsidRDefault="000D424C" w:rsidP="00B305B2">
      <w:pPr>
        <w:spacing w:after="0" w:line="240" w:lineRule="auto"/>
      </w:pPr>
      <w:r>
        <w:separator/>
      </w:r>
    </w:p>
  </w:endnote>
  <w:endnote w:type="continuationSeparator" w:id="0">
    <w:p w:rsidR="000D424C" w:rsidRDefault="000D424C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4C" w:rsidRDefault="000D424C" w:rsidP="00B305B2">
      <w:pPr>
        <w:spacing w:after="0" w:line="240" w:lineRule="auto"/>
      </w:pPr>
      <w:r>
        <w:separator/>
      </w:r>
    </w:p>
  </w:footnote>
  <w:footnote w:type="continuationSeparator" w:id="0">
    <w:p w:rsidR="000D424C" w:rsidRDefault="000D424C" w:rsidP="00B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0D424C"/>
    <w:rsid w:val="00150372"/>
    <w:rsid w:val="001A1A14"/>
    <w:rsid w:val="001A7DBE"/>
    <w:rsid w:val="001B6870"/>
    <w:rsid w:val="002241F6"/>
    <w:rsid w:val="002A562C"/>
    <w:rsid w:val="002B1870"/>
    <w:rsid w:val="003B3893"/>
    <w:rsid w:val="003D2FB1"/>
    <w:rsid w:val="003D3D17"/>
    <w:rsid w:val="003F33E0"/>
    <w:rsid w:val="0043676F"/>
    <w:rsid w:val="00483C12"/>
    <w:rsid w:val="00546CA5"/>
    <w:rsid w:val="005B1C91"/>
    <w:rsid w:val="00604C34"/>
    <w:rsid w:val="007A6E7E"/>
    <w:rsid w:val="007F0667"/>
    <w:rsid w:val="007F403E"/>
    <w:rsid w:val="008121A0"/>
    <w:rsid w:val="008351E2"/>
    <w:rsid w:val="00870CF1"/>
    <w:rsid w:val="008F4D01"/>
    <w:rsid w:val="00965445"/>
    <w:rsid w:val="00A02088"/>
    <w:rsid w:val="00A2256C"/>
    <w:rsid w:val="00A91C5E"/>
    <w:rsid w:val="00AA1765"/>
    <w:rsid w:val="00B01909"/>
    <w:rsid w:val="00B05521"/>
    <w:rsid w:val="00B223EF"/>
    <w:rsid w:val="00B30148"/>
    <w:rsid w:val="00B305B2"/>
    <w:rsid w:val="00B475DF"/>
    <w:rsid w:val="00B72E05"/>
    <w:rsid w:val="00B8029B"/>
    <w:rsid w:val="00C03C33"/>
    <w:rsid w:val="00C363F1"/>
    <w:rsid w:val="00CC1DEA"/>
    <w:rsid w:val="00CE4750"/>
    <w:rsid w:val="00D63603"/>
    <w:rsid w:val="00D8023D"/>
    <w:rsid w:val="00D81151"/>
    <w:rsid w:val="00EB3818"/>
    <w:rsid w:val="00EE36CE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14</cp:revision>
  <cp:lastPrinted>2018-03-09T12:47:00Z</cp:lastPrinted>
  <dcterms:created xsi:type="dcterms:W3CDTF">2018-02-13T08:45:00Z</dcterms:created>
  <dcterms:modified xsi:type="dcterms:W3CDTF">2018-03-09T12:47:00Z</dcterms:modified>
</cp:coreProperties>
</file>