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371" w:rsidRDefault="00765371"/>
    <w:p w:rsidR="00970FEF" w:rsidRDefault="00970FEF"/>
    <w:p w:rsidR="004667CC" w:rsidRDefault="00D70DEC">
      <w:r>
        <w:t>SPZZOZ.</w:t>
      </w:r>
      <w:r w:rsidR="00202316">
        <w:t xml:space="preserve"> ZP/</w:t>
      </w:r>
      <w:r w:rsidR="00704047">
        <w:t>4</w:t>
      </w:r>
      <w:r w:rsidR="00202316">
        <w:t>/201</w:t>
      </w:r>
      <w:r w:rsidR="00704047">
        <w:t>5</w:t>
      </w:r>
      <w:r w:rsidR="00202316">
        <w:t xml:space="preserve"> r.</w:t>
      </w:r>
      <w:r w:rsidR="00202316">
        <w:tab/>
      </w:r>
      <w:r w:rsidR="00202316">
        <w:tab/>
      </w:r>
      <w:r w:rsidR="00202316">
        <w:tab/>
      </w:r>
      <w:r w:rsidR="00202316">
        <w:tab/>
      </w:r>
      <w:r w:rsidR="00202316">
        <w:tab/>
      </w:r>
      <w:r w:rsidR="00202316">
        <w:tab/>
      </w:r>
      <w:r w:rsidR="0023227D">
        <w:tab/>
      </w:r>
      <w:r w:rsidR="00202316">
        <w:t>Przasnysz, dnia</w:t>
      </w:r>
      <w:r w:rsidR="003B1D55">
        <w:t xml:space="preserve"> </w:t>
      </w:r>
      <w:r w:rsidR="00202316">
        <w:t xml:space="preserve"> </w:t>
      </w:r>
      <w:r w:rsidR="00704047">
        <w:t>2</w:t>
      </w:r>
      <w:r w:rsidR="00952830">
        <w:t>6</w:t>
      </w:r>
      <w:bookmarkStart w:id="0" w:name="_GoBack"/>
      <w:bookmarkEnd w:id="0"/>
      <w:r w:rsidR="00202316">
        <w:t>.0</w:t>
      </w:r>
      <w:r w:rsidR="00704047">
        <w:t>1</w:t>
      </w:r>
      <w:r w:rsidR="00202316">
        <w:t>.201</w:t>
      </w:r>
      <w:r w:rsidR="00704047">
        <w:t>5</w:t>
      </w:r>
      <w:r w:rsidR="00202316">
        <w:t xml:space="preserve"> r.</w:t>
      </w:r>
    </w:p>
    <w:p w:rsidR="00970FEF" w:rsidRDefault="00B8124A" w:rsidP="00970FEF">
      <w:pPr>
        <w:ind w:left="2124" w:firstLine="708"/>
        <w:rPr>
          <w:b/>
        </w:rPr>
      </w:pPr>
      <w:r>
        <w:rPr>
          <w:b/>
        </w:rPr>
        <w:t xml:space="preserve">    </w:t>
      </w:r>
    </w:p>
    <w:p w:rsidR="008526CD" w:rsidRDefault="00202316" w:rsidP="00970FEF">
      <w:pPr>
        <w:ind w:left="2124" w:firstLine="708"/>
        <w:rPr>
          <w:b/>
        </w:rPr>
      </w:pPr>
      <w:r w:rsidRPr="001032B5">
        <w:rPr>
          <w:b/>
        </w:rPr>
        <w:t>R O Z S T R Z Y G N I Ę C I E</w:t>
      </w:r>
    </w:p>
    <w:p w:rsidR="009F7E08" w:rsidRDefault="009F7E08" w:rsidP="00970FEF">
      <w:pPr>
        <w:ind w:left="2124" w:firstLine="708"/>
        <w:rPr>
          <w:b/>
        </w:rPr>
      </w:pPr>
    </w:p>
    <w:p w:rsidR="00202316" w:rsidRDefault="00202316" w:rsidP="00202316">
      <w:pPr>
        <w:ind w:firstLine="708"/>
        <w:jc w:val="both"/>
      </w:pPr>
      <w:r>
        <w:t>Samodzielny Publiczny Zespół Zakładów Opieki Zdrowotnej w Przasnyszu informuje                  o rozstrzygnięciu zapytania ofertowego na „Usługi telekomunikacyjne dla SPZZOZ w Przasnyszu”.</w:t>
      </w:r>
    </w:p>
    <w:p w:rsidR="001032B5" w:rsidRPr="00B579AF" w:rsidRDefault="001032B5" w:rsidP="00616ED7">
      <w:pPr>
        <w:jc w:val="both"/>
      </w:pPr>
      <w:r w:rsidRPr="00B579AF">
        <w:t xml:space="preserve">Zapytanie ofertowe zamieszczono na stronie internetowej SPZZOZ, a także na tablicy ogłoszeń </w:t>
      </w:r>
      <w:r w:rsidR="00B579AF">
        <w:t xml:space="preserve">    </w:t>
      </w:r>
      <w:r w:rsidR="00616ED7">
        <w:t xml:space="preserve">       </w:t>
      </w:r>
      <w:r w:rsidRPr="00B579AF">
        <w:t>w siedzibie SPZZOZ</w:t>
      </w:r>
      <w:r w:rsidR="00B579AF">
        <w:t xml:space="preserve"> w </w:t>
      </w:r>
      <w:r w:rsidR="00141CDB">
        <w:t>Przasnyszu</w:t>
      </w:r>
      <w:r w:rsidR="0039730F">
        <w:t xml:space="preserve"> w dniu </w:t>
      </w:r>
      <w:r w:rsidR="00704047">
        <w:t>15</w:t>
      </w:r>
      <w:r w:rsidR="0039730F">
        <w:t>.0</w:t>
      </w:r>
      <w:r w:rsidR="00704047">
        <w:t>1</w:t>
      </w:r>
      <w:r w:rsidR="0039730F">
        <w:t>.201</w:t>
      </w:r>
      <w:r w:rsidR="00704047">
        <w:t>5</w:t>
      </w:r>
      <w:r w:rsidR="0039730F">
        <w:t xml:space="preserve"> r.</w:t>
      </w:r>
    </w:p>
    <w:p w:rsidR="001032B5" w:rsidRDefault="001032B5" w:rsidP="001032B5">
      <w:pPr>
        <w:ind w:left="360"/>
      </w:pPr>
      <w:r>
        <w:t xml:space="preserve">Do upływu czasu składania ofert, tj. do dnia </w:t>
      </w:r>
      <w:r w:rsidR="00B940E5">
        <w:t>23</w:t>
      </w:r>
      <w:r>
        <w:t>.0</w:t>
      </w:r>
      <w:r w:rsidR="00B940E5">
        <w:t>1</w:t>
      </w:r>
      <w:r>
        <w:t>.201</w:t>
      </w:r>
      <w:r w:rsidR="00B940E5">
        <w:t>5</w:t>
      </w:r>
      <w:r>
        <w:t xml:space="preserve"> r. do godz. 10-tej złoż</w:t>
      </w:r>
      <w:r w:rsidR="003E0909">
        <w:t>ono</w:t>
      </w:r>
      <w:r>
        <w:t xml:space="preserve"> </w:t>
      </w:r>
      <w:r w:rsidR="0023781F">
        <w:t xml:space="preserve">siedem </w:t>
      </w:r>
      <w:r>
        <w:t xml:space="preserve"> ofert</w:t>
      </w:r>
      <w:r w:rsidR="002D1300">
        <w:t xml:space="preserve"> </w:t>
      </w:r>
      <w:r w:rsidR="00616ED7">
        <w:t>.</w:t>
      </w:r>
    </w:p>
    <w:p w:rsidR="00616ED7" w:rsidRDefault="00616ED7" w:rsidP="00616ED7">
      <w:pPr>
        <w:jc w:val="both"/>
        <w:rPr>
          <w:sz w:val="24"/>
        </w:rPr>
      </w:pPr>
      <w:r>
        <w:t>Zamawiający  -  Samodzielny Publiczny Zespół Zakładów Opieki  Zdrowotnej w  Przasnyszu                   w dniu   20.01.2015 r.  dokonał korekty zapytania ofertowego wykreślając w</w:t>
      </w:r>
      <w:r>
        <w:rPr>
          <w:rFonts w:ascii="Times New Roman" w:hAnsi="Times New Roman" w:cs="Times New Roman"/>
          <w:sz w:val="24"/>
          <w:szCs w:val="24"/>
        </w:rPr>
        <w:t xml:space="preserve"> treści:</w:t>
      </w:r>
      <w:r>
        <w:rPr>
          <w:rFonts w:ascii="Times New Roman" w:hAnsi="Times New Roman" w:cs="Times New Roman"/>
          <w:b/>
          <w:sz w:val="24"/>
          <w:szCs w:val="24"/>
        </w:rPr>
        <w:t xml:space="preserve">  rozdział I, pkt. 2,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c.  (str. 2 zapytania ofertowego) tj. </w:t>
      </w:r>
      <w:r>
        <w:rPr>
          <w:sz w:val="24"/>
        </w:rPr>
        <w:t xml:space="preserve"> c)  połączenia międzynarodowe ( kraje UE, pozostałe europejskie, USA, Kanada) strefowe (średnia ilość miesięczna połączeń Zamawiającego to 100 minut.)</w:t>
      </w:r>
    </w:p>
    <w:p w:rsidR="00616ED7" w:rsidRDefault="00616ED7" w:rsidP="00616ED7">
      <w:pPr>
        <w:jc w:val="both"/>
      </w:pPr>
      <w:r>
        <w:t xml:space="preserve">Czterech  oferentów, którzy złożyli oferty  nr 1, 2, 5 i 6  nie uwzględniło  korekty zapytania ofertowego    i wpisało do ofert   połączenia międzynarodowe.  SPZZOZ w Przasnyszu dokonał korekt tych czterech ofert. </w:t>
      </w:r>
    </w:p>
    <w:p w:rsidR="00616ED7" w:rsidRDefault="00616ED7" w:rsidP="00616ED7">
      <w:pPr>
        <w:jc w:val="both"/>
      </w:pPr>
      <w:r>
        <w:t>Zbiorcze zestawienie wszystkich ofert z uwzględnieniem  dokonanych korekt:</w:t>
      </w:r>
    </w:p>
    <w:p w:rsidR="00B940E5" w:rsidRDefault="00B940E5" w:rsidP="00B940E5">
      <w:pPr>
        <w:pStyle w:val="Akapitzlist"/>
        <w:numPr>
          <w:ilvl w:val="0"/>
          <w:numId w:val="2"/>
        </w:numPr>
      </w:pPr>
      <w:r>
        <w:rPr>
          <w:b/>
        </w:rPr>
        <w:t>Netia  S.A</w:t>
      </w:r>
      <w:r>
        <w:t>. ul. Poleczki 13</w:t>
      </w:r>
    </w:p>
    <w:p w:rsidR="00B940E5" w:rsidRDefault="007A13FF" w:rsidP="00B940E5">
      <w:pPr>
        <w:pStyle w:val="Akapitzlist"/>
      </w:pPr>
      <w:r>
        <w:t>02</w:t>
      </w:r>
      <w:r w:rsidR="00B940E5">
        <w:t xml:space="preserve"> - 822 Warszawa</w:t>
      </w:r>
    </w:p>
    <w:p w:rsidR="00B940E5" w:rsidRDefault="00B940E5" w:rsidP="00B940E5">
      <w:pPr>
        <w:pStyle w:val="Akapitzlist"/>
        <w:rPr>
          <w:b/>
        </w:rPr>
      </w:pPr>
      <w:r>
        <w:t xml:space="preserve">Wartość </w:t>
      </w:r>
      <w:r w:rsidR="0023227D">
        <w:t>ro</w:t>
      </w:r>
      <w:r>
        <w:t xml:space="preserve">czna:  </w:t>
      </w:r>
      <w:r w:rsidR="0023227D">
        <w:t xml:space="preserve">      </w:t>
      </w:r>
      <w:r>
        <w:rPr>
          <w:b/>
        </w:rPr>
        <w:t>netto:  9.216,00 zł</w:t>
      </w:r>
    </w:p>
    <w:p w:rsidR="00B940E5" w:rsidRDefault="00B940E5" w:rsidP="00B940E5">
      <w:pPr>
        <w:pStyle w:val="Akapitzlist"/>
        <w:rPr>
          <w:b/>
        </w:rPr>
      </w:pPr>
      <w:r>
        <w:rPr>
          <w:b/>
        </w:rPr>
        <w:t xml:space="preserve">                                      brutto:  11.335,68 zł</w:t>
      </w:r>
    </w:p>
    <w:p w:rsidR="00B940E5" w:rsidRDefault="00B940E5" w:rsidP="00B940E5">
      <w:pPr>
        <w:pStyle w:val="Akapitzlist"/>
        <w:rPr>
          <w:b/>
        </w:rPr>
      </w:pPr>
    </w:p>
    <w:p w:rsidR="00B940E5" w:rsidRDefault="00B940E5" w:rsidP="00B940E5">
      <w:pPr>
        <w:pStyle w:val="Akapitzlist"/>
        <w:numPr>
          <w:ilvl w:val="0"/>
          <w:numId w:val="2"/>
        </w:numPr>
      </w:pPr>
      <w:r>
        <w:rPr>
          <w:b/>
        </w:rPr>
        <w:t xml:space="preserve">POLTEL Sp. z o.o. Sp. K </w:t>
      </w:r>
      <w:r>
        <w:t xml:space="preserve">, ul. </w:t>
      </w:r>
      <w:proofErr w:type="spellStart"/>
      <w:r>
        <w:t>Witenberga</w:t>
      </w:r>
      <w:proofErr w:type="spellEnd"/>
      <w:r>
        <w:t xml:space="preserve"> 12, 96-100 Skierniewice</w:t>
      </w:r>
    </w:p>
    <w:p w:rsidR="00B940E5" w:rsidRDefault="00B940E5" w:rsidP="00B940E5">
      <w:pPr>
        <w:pStyle w:val="Akapitzlist"/>
        <w:rPr>
          <w:b/>
        </w:rPr>
      </w:pPr>
      <w:r>
        <w:t xml:space="preserve">Wartość </w:t>
      </w:r>
      <w:r w:rsidR="0023227D">
        <w:t>ro</w:t>
      </w:r>
      <w:r>
        <w:t xml:space="preserve">czna:  </w:t>
      </w:r>
      <w:r w:rsidR="0023227D">
        <w:t xml:space="preserve">      </w:t>
      </w:r>
      <w:r>
        <w:rPr>
          <w:b/>
        </w:rPr>
        <w:t>netto:  26.280,19 zł</w:t>
      </w:r>
    </w:p>
    <w:p w:rsidR="00B940E5" w:rsidRDefault="00B940E5" w:rsidP="00B940E5">
      <w:pPr>
        <w:pStyle w:val="Akapitzlist"/>
        <w:rPr>
          <w:b/>
        </w:rPr>
      </w:pPr>
      <w:r>
        <w:rPr>
          <w:b/>
        </w:rPr>
        <w:t xml:space="preserve">                                     brutto:  32.324,64 zł</w:t>
      </w:r>
    </w:p>
    <w:p w:rsidR="00B940E5" w:rsidRDefault="00B940E5" w:rsidP="00B940E5">
      <w:pPr>
        <w:pStyle w:val="Akapitzlist"/>
      </w:pPr>
    </w:p>
    <w:p w:rsidR="00B940E5" w:rsidRDefault="00B940E5" w:rsidP="00B940E5">
      <w:pPr>
        <w:pStyle w:val="Akapitzlist"/>
        <w:numPr>
          <w:ilvl w:val="0"/>
          <w:numId w:val="2"/>
        </w:numPr>
      </w:pPr>
      <w:proofErr w:type="spellStart"/>
      <w:r>
        <w:rPr>
          <w:b/>
        </w:rPr>
        <w:t>LoVo</w:t>
      </w:r>
      <w:proofErr w:type="spellEnd"/>
      <w:r>
        <w:rPr>
          <w:b/>
        </w:rPr>
        <w:t xml:space="preserve"> Telecom Sp. z o.o</w:t>
      </w:r>
      <w:r>
        <w:t>., ul. Ruchliwa 17,02-182 Warszawa</w:t>
      </w:r>
    </w:p>
    <w:p w:rsidR="00B940E5" w:rsidRDefault="00B940E5" w:rsidP="00B940E5">
      <w:pPr>
        <w:pStyle w:val="Akapitzlist"/>
        <w:rPr>
          <w:b/>
        </w:rPr>
      </w:pPr>
      <w:r>
        <w:t xml:space="preserve">Wartość miesięczna:  </w:t>
      </w:r>
      <w:r>
        <w:rPr>
          <w:b/>
        </w:rPr>
        <w:t>netto: 12.468,00 zł</w:t>
      </w:r>
      <w:r>
        <w:rPr>
          <w:b/>
        </w:rPr>
        <w:tab/>
      </w:r>
    </w:p>
    <w:p w:rsidR="00B940E5" w:rsidRDefault="00B940E5" w:rsidP="00B940E5">
      <w:pPr>
        <w:pStyle w:val="Akapitzlist"/>
        <w:rPr>
          <w:b/>
        </w:rPr>
      </w:pPr>
      <w:r>
        <w:rPr>
          <w:b/>
        </w:rPr>
        <w:t xml:space="preserve">                                       brutto: 15.335,64 zł</w:t>
      </w:r>
    </w:p>
    <w:p w:rsidR="00B940E5" w:rsidRDefault="00B940E5" w:rsidP="00B940E5">
      <w:pPr>
        <w:pStyle w:val="Akapitzlist"/>
      </w:pPr>
    </w:p>
    <w:p w:rsidR="00B940E5" w:rsidRDefault="00B940E5" w:rsidP="00B940E5">
      <w:pPr>
        <w:pStyle w:val="Akapitzlist"/>
        <w:numPr>
          <w:ilvl w:val="0"/>
          <w:numId w:val="2"/>
        </w:numPr>
      </w:pPr>
      <w:r>
        <w:rPr>
          <w:b/>
        </w:rPr>
        <w:t xml:space="preserve">EASYCALL.PL S.A.  </w:t>
      </w:r>
      <w:r>
        <w:t>ul. Poniecka 2/16, 02-310 Warszawa</w:t>
      </w:r>
    </w:p>
    <w:p w:rsidR="00B940E5" w:rsidRDefault="00B940E5" w:rsidP="00B940E5">
      <w:pPr>
        <w:pStyle w:val="Akapitzlist"/>
        <w:rPr>
          <w:b/>
        </w:rPr>
      </w:pPr>
      <w:r>
        <w:t xml:space="preserve">Wartość </w:t>
      </w:r>
      <w:r w:rsidR="0023227D">
        <w:t>ro</w:t>
      </w:r>
      <w:r>
        <w:t xml:space="preserve">czna: </w:t>
      </w:r>
      <w:r w:rsidR="0023227D">
        <w:t xml:space="preserve">       </w:t>
      </w:r>
      <w:r>
        <w:t xml:space="preserve"> </w:t>
      </w:r>
      <w:r>
        <w:rPr>
          <w:b/>
        </w:rPr>
        <w:t>netto: 22.860,00 zł</w:t>
      </w:r>
      <w:r>
        <w:rPr>
          <w:b/>
        </w:rPr>
        <w:tab/>
      </w:r>
    </w:p>
    <w:p w:rsidR="00B940E5" w:rsidRDefault="00B940E5" w:rsidP="00B940E5">
      <w:pPr>
        <w:pStyle w:val="Akapitzlist"/>
        <w:rPr>
          <w:b/>
        </w:rPr>
      </w:pPr>
      <w:r>
        <w:rPr>
          <w:b/>
        </w:rPr>
        <w:t xml:space="preserve">                                       brutto: 28.117,80 zł</w:t>
      </w:r>
    </w:p>
    <w:p w:rsidR="00B940E5" w:rsidRDefault="00B940E5" w:rsidP="00B940E5">
      <w:pPr>
        <w:pStyle w:val="Akapitzlist"/>
      </w:pPr>
    </w:p>
    <w:p w:rsidR="00B940E5" w:rsidRDefault="00B940E5" w:rsidP="00B940E5">
      <w:pPr>
        <w:pStyle w:val="Akapitzlist"/>
        <w:numPr>
          <w:ilvl w:val="0"/>
          <w:numId w:val="2"/>
        </w:numPr>
      </w:pPr>
      <w:proofErr w:type="spellStart"/>
      <w:r>
        <w:rPr>
          <w:b/>
        </w:rPr>
        <w:lastRenderedPageBreak/>
        <w:t>Globitel</w:t>
      </w:r>
      <w:proofErr w:type="spellEnd"/>
      <w:r>
        <w:rPr>
          <w:b/>
        </w:rPr>
        <w:t xml:space="preserve"> Sp. z o.o. </w:t>
      </w:r>
      <w:r>
        <w:t xml:space="preserve">Al. </w:t>
      </w:r>
      <w:proofErr w:type="spellStart"/>
      <w:r>
        <w:t>Piłduskiego</w:t>
      </w:r>
      <w:proofErr w:type="spellEnd"/>
      <w:r>
        <w:t xml:space="preserve"> 12, 90-051 Łódź</w:t>
      </w:r>
    </w:p>
    <w:p w:rsidR="00B940E5" w:rsidRDefault="00B940E5" w:rsidP="00B940E5">
      <w:pPr>
        <w:pStyle w:val="Akapitzlist"/>
        <w:rPr>
          <w:b/>
        </w:rPr>
      </w:pPr>
      <w:r>
        <w:t xml:space="preserve">Wartość </w:t>
      </w:r>
      <w:r w:rsidR="0023227D">
        <w:t>ro</w:t>
      </w:r>
      <w:r>
        <w:t xml:space="preserve">czna:  </w:t>
      </w:r>
      <w:r w:rsidR="0023227D">
        <w:t xml:space="preserve">        </w:t>
      </w:r>
      <w:r>
        <w:rPr>
          <w:b/>
        </w:rPr>
        <w:t>netto: 21.660,00 zł</w:t>
      </w:r>
      <w:r>
        <w:rPr>
          <w:b/>
        </w:rPr>
        <w:tab/>
      </w:r>
    </w:p>
    <w:p w:rsidR="00B940E5" w:rsidRDefault="00B940E5" w:rsidP="00B940E5">
      <w:pPr>
        <w:pStyle w:val="Akapitzlist"/>
        <w:rPr>
          <w:b/>
        </w:rPr>
      </w:pPr>
      <w:r>
        <w:rPr>
          <w:b/>
        </w:rPr>
        <w:t xml:space="preserve">                                       brutto: 26.641,80 zł</w:t>
      </w:r>
    </w:p>
    <w:p w:rsidR="00B940E5" w:rsidRDefault="00B940E5" w:rsidP="00B940E5">
      <w:pPr>
        <w:pStyle w:val="Akapitzlist"/>
        <w:rPr>
          <w:b/>
        </w:rPr>
      </w:pPr>
    </w:p>
    <w:p w:rsidR="00B940E5" w:rsidRDefault="00B940E5" w:rsidP="00B940E5">
      <w:pPr>
        <w:pStyle w:val="Akapitzlist"/>
        <w:numPr>
          <w:ilvl w:val="0"/>
          <w:numId w:val="2"/>
        </w:numPr>
      </w:pPr>
      <w:r>
        <w:rPr>
          <w:b/>
        </w:rPr>
        <w:t>DID Sp. z o.o.</w:t>
      </w:r>
      <w:r>
        <w:t xml:space="preserve">   Aleje Jerozolimskie 123 a, 02-017 Warszawa. </w:t>
      </w:r>
    </w:p>
    <w:p w:rsidR="00B940E5" w:rsidRDefault="00B940E5" w:rsidP="00B940E5">
      <w:pPr>
        <w:pStyle w:val="Akapitzlist"/>
        <w:rPr>
          <w:b/>
        </w:rPr>
      </w:pPr>
      <w:r>
        <w:t xml:space="preserve">Wartość </w:t>
      </w:r>
      <w:r w:rsidR="0023227D">
        <w:t>ro</w:t>
      </w:r>
      <w:r>
        <w:t xml:space="preserve">czna:  </w:t>
      </w:r>
      <w:r w:rsidR="0023227D">
        <w:t xml:space="preserve">       </w:t>
      </w:r>
      <w:r>
        <w:rPr>
          <w:b/>
        </w:rPr>
        <w:t>netto:  24.700,00 zł</w:t>
      </w:r>
    </w:p>
    <w:p w:rsidR="00B940E5" w:rsidRDefault="00B940E5" w:rsidP="00B940E5">
      <w:pPr>
        <w:pStyle w:val="Akapitzlist"/>
        <w:rPr>
          <w:b/>
        </w:rPr>
      </w:pPr>
      <w:r>
        <w:rPr>
          <w:b/>
        </w:rPr>
        <w:t xml:space="preserve">                                      brutto:  30.381,00 zł</w:t>
      </w:r>
    </w:p>
    <w:p w:rsidR="00B940E5" w:rsidRDefault="00B940E5" w:rsidP="00B940E5">
      <w:pPr>
        <w:pStyle w:val="Akapitzlist"/>
        <w:rPr>
          <w:b/>
        </w:rPr>
      </w:pPr>
    </w:p>
    <w:p w:rsidR="007A13FF" w:rsidRDefault="00B940E5" w:rsidP="00B940E5">
      <w:pPr>
        <w:pStyle w:val="Akapitzlist"/>
        <w:numPr>
          <w:ilvl w:val="0"/>
          <w:numId w:val="2"/>
        </w:numPr>
      </w:pPr>
      <w:r>
        <w:t xml:space="preserve"> </w:t>
      </w:r>
      <w:r>
        <w:rPr>
          <w:b/>
        </w:rPr>
        <w:t>ORANGE Polska S.A.</w:t>
      </w:r>
      <w:r>
        <w:t xml:space="preserve"> </w:t>
      </w:r>
    </w:p>
    <w:p w:rsidR="00B940E5" w:rsidRDefault="00B940E5" w:rsidP="007A13FF">
      <w:pPr>
        <w:pStyle w:val="Akapitzlist"/>
      </w:pPr>
      <w:r>
        <w:t>Sprzeda</w:t>
      </w:r>
      <w:r w:rsidR="00D90ABE">
        <w:t>ż</w:t>
      </w:r>
      <w:r>
        <w:t xml:space="preserve"> do klientów kluczowych i korporacyjnych</w:t>
      </w:r>
    </w:p>
    <w:p w:rsidR="00B940E5" w:rsidRDefault="00B940E5" w:rsidP="00B940E5">
      <w:pPr>
        <w:pStyle w:val="Akapitzlist"/>
      </w:pPr>
      <w:r>
        <w:t>Sprzedaż  Bezpośrednia Rejon Centrum</w:t>
      </w:r>
    </w:p>
    <w:p w:rsidR="00B940E5" w:rsidRDefault="00B940E5" w:rsidP="00B940E5">
      <w:pPr>
        <w:pStyle w:val="Akapitzlist"/>
      </w:pPr>
      <w:r>
        <w:t>Ul. Pułkowa 11, 15-143 Białystok</w:t>
      </w:r>
    </w:p>
    <w:p w:rsidR="00B940E5" w:rsidRDefault="00B940E5" w:rsidP="00B940E5">
      <w:pPr>
        <w:pStyle w:val="Akapitzlist"/>
        <w:rPr>
          <w:b/>
        </w:rPr>
      </w:pPr>
      <w:r>
        <w:t xml:space="preserve">Wartość </w:t>
      </w:r>
      <w:r w:rsidR="0023227D">
        <w:t>ro</w:t>
      </w:r>
      <w:r>
        <w:t xml:space="preserve">czna:  </w:t>
      </w:r>
      <w:r w:rsidR="0023227D">
        <w:t xml:space="preserve">      </w:t>
      </w:r>
      <w:r>
        <w:rPr>
          <w:b/>
        </w:rPr>
        <w:t>netto: 13.452,00 zł</w:t>
      </w:r>
    </w:p>
    <w:p w:rsidR="00B940E5" w:rsidRDefault="00B940E5" w:rsidP="00B940E5">
      <w:pPr>
        <w:pStyle w:val="Akapitzlist"/>
        <w:rPr>
          <w:b/>
        </w:rPr>
      </w:pPr>
      <w:r>
        <w:rPr>
          <w:b/>
        </w:rPr>
        <w:t xml:space="preserve">                                     brutto:  16.545,96 zł</w:t>
      </w:r>
    </w:p>
    <w:p w:rsidR="003E0909" w:rsidRDefault="003E0909" w:rsidP="0039730F">
      <w:pPr>
        <w:pStyle w:val="Akapitzlist"/>
        <w:jc w:val="both"/>
      </w:pPr>
    </w:p>
    <w:p w:rsidR="001D6C3E" w:rsidRDefault="001D6C3E" w:rsidP="000C10B9">
      <w:pPr>
        <w:pStyle w:val="Akapitzlist"/>
        <w:ind w:left="0" w:firstLine="708"/>
        <w:jc w:val="both"/>
      </w:pPr>
      <w:r>
        <w:t>W związku z tym,</w:t>
      </w:r>
      <w:r w:rsidR="00B97097">
        <w:t xml:space="preserve"> </w:t>
      </w:r>
      <w:r>
        <w:t>że</w:t>
      </w:r>
      <w:r w:rsidR="00B97097">
        <w:t xml:space="preserve"> wszystkie złożone oferty  są zgodne z warunkami zapytania ofertowego wybrano ofertę nr </w:t>
      </w:r>
      <w:r w:rsidR="00616ED7">
        <w:t>1</w:t>
      </w:r>
      <w:r w:rsidR="00B97097">
        <w:t xml:space="preserve"> firmy: </w:t>
      </w:r>
    </w:p>
    <w:p w:rsidR="000C10B9" w:rsidRDefault="000C10B9" w:rsidP="000C10B9">
      <w:pPr>
        <w:pStyle w:val="Akapitzlist"/>
        <w:ind w:left="0"/>
        <w:jc w:val="both"/>
      </w:pPr>
    </w:p>
    <w:p w:rsidR="00616ED7" w:rsidRDefault="00616ED7" w:rsidP="000C10B9">
      <w:pPr>
        <w:pStyle w:val="Akapitzlist"/>
        <w:ind w:left="0"/>
      </w:pPr>
      <w:r>
        <w:rPr>
          <w:b/>
        </w:rPr>
        <w:t>Netia  S.A</w:t>
      </w:r>
      <w:r>
        <w:t>. ul. Poleczki 13</w:t>
      </w:r>
    </w:p>
    <w:p w:rsidR="00616ED7" w:rsidRDefault="007A13FF" w:rsidP="000C10B9">
      <w:pPr>
        <w:pStyle w:val="Akapitzlist"/>
        <w:ind w:left="0"/>
      </w:pPr>
      <w:r>
        <w:t>0</w:t>
      </w:r>
      <w:r w:rsidR="00616ED7">
        <w:t>2 - 822 Warszawa</w:t>
      </w:r>
    </w:p>
    <w:p w:rsidR="002D1300" w:rsidRDefault="002D1300" w:rsidP="000C10B9">
      <w:pPr>
        <w:pStyle w:val="Akapitzlist"/>
        <w:ind w:left="0"/>
        <w:jc w:val="both"/>
      </w:pPr>
    </w:p>
    <w:p w:rsidR="0039730F" w:rsidRDefault="0039730F" w:rsidP="000C10B9">
      <w:pPr>
        <w:pStyle w:val="Akapitzlist"/>
        <w:ind w:left="0"/>
        <w:jc w:val="both"/>
      </w:pPr>
      <w:r>
        <w:t xml:space="preserve">która zaproponowała najkorzystniejszą cenę, tj.   </w:t>
      </w:r>
    </w:p>
    <w:p w:rsidR="00616ED7" w:rsidRDefault="00616ED7" w:rsidP="000C10B9">
      <w:pPr>
        <w:pStyle w:val="Akapitzlist"/>
        <w:ind w:left="0"/>
        <w:rPr>
          <w:b/>
        </w:rPr>
      </w:pPr>
      <w:r>
        <w:t xml:space="preserve">Wartość </w:t>
      </w:r>
      <w:r w:rsidR="0023227D">
        <w:t>ro</w:t>
      </w:r>
      <w:r>
        <w:t xml:space="preserve">czna: </w:t>
      </w:r>
      <w:r w:rsidR="0023227D">
        <w:t xml:space="preserve">        </w:t>
      </w:r>
      <w:r>
        <w:t xml:space="preserve"> </w:t>
      </w:r>
      <w:r>
        <w:rPr>
          <w:b/>
        </w:rPr>
        <w:t>netto:  9.216,00 zł</w:t>
      </w:r>
    </w:p>
    <w:p w:rsidR="00616ED7" w:rsidRDefault="00616ED7" w:rsidP="000C10B9">
      <w:pPr>
        <w:pStyle w:val="Akapitzlist"/>
        <w:ind w:left="0"/>
        <w:rPr>
          <w:b/>
        </w:rPr>
      </w:pPr>
      <w:r>
        <w:rPr>
          <w:b/>
        </w:rPr>
        <w:t xml:space="preserve">                                      brutto:  11.335,68 zł</w:t>
      </w:r>
    </w:p>
    <w:p w:rsidR="00616ED7" w:rsidRDefault="00616ED7" w:rsidP="000C10B9">
      <w:pPr>
        <w:pStyle w:val="Akapitzlist"/>
        <w:ind w:left="0"/>
        <w:jc w:val="both"/>
      </w:pPr>
    </w:p>
    <w:p w:rsidR="000C10B9" w:rsidRDefault="000C10B9" w:rsidP="000C10B9">
      <w:pPr>
        <w:pStyle w:val="Default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Do powyższego zapytania nie mają zastosowania przepisy ustawy Prawo zamówień publicznych z dnia 29 stycznia 2004r. (tekst jednolity Dz. U. 2013r. , poz. 907 z </w:t>
      </w:r>
      <w:proofErr w:type="spellStart"/>
      <w:r>
        <w:rPr>
          <w:i/>
          <w:sz w:val="22"/>
          <w:szCs w:val="22"/>
        </w:rPr>
        <w:t>późn</w:t>
      </w:r>
      <w:proofErr w:type="spellEnd"/>
      <w:r>
        <w:rPr>
          <w:i/>
          <w:sz w:val="22"/>
          <w:szCs w:val="22"/>
        </w:rPr>
        <w:t>. zm.) art. 4 ust. 8.</w:t>
      </w:r>
    </w:p>
    <w:p w:rsidR="000C10B9" w:rsidRDefault="000C10B9" w:rsidP="000C10B9">
      <w:pPr>
        <w:pStyle w:val="Default"/>
        <w:jc w:val="both"/>
        <w:rPr>
          <w:i/>
          <w:sz w:val="22"/>
          <w:szCs w:val="22"/>
        </w:rPr>
      </w:pPr>
    </w:p>
    <w:p w:rsidR="000C10B9" w:rsidRDefault="000C10B9" w:rsidP="000C10B9">
      <w:pPr>
        <w:pStyle w:val="Default"/>
        <w:jc w:val="both"/>
        <w:rPr>
          <w:i/>
          <w:sz w:val="22"/>
          <w:szCs w:val="22"/>
        </w:rPr>
      </w:pPr>
    </w:p>
    <w:p w:rsidR="00447A9B" w:rsidRDefault="00447A9B" w:rsidP="000C10B9">
      <w:pPr>
        <w:pStyle w:val="Default"/>
        <w:jc w:val="both"/>
        <w:rPr>
          <w:i/>
          <w:sz w:val="22"/>
          <w:szCs w:val="22"/>
        </w:rPr>
      </w:pPr>
    </w:p>
    <w:p w:rsidR="00B97097" w:rsidRDefault="002D1300" w:rsidP="001C171D">
      <w:pPr>
        <w:pStyle w:val="Akapitzlist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97097">
        <w:tab/>
      </w:r>
      <w:r w:rsidR="00B97097">
        <w:tab/>
        <w:t>Z poważaniem</w:t>
      </w:r>
    </w:p>
    <w:sectPr w:rsidR="00B9709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99E" w:rsidRDefault="001D799E" w:rsidP="003E0909">
      <w:pPr>
        <w:spacing w:after="0" w:line="240" w:lineRule="auto"/>
      </w:pPr>
      <w:r>
        <w:separator/>
      </w:r>
    </w:p>
  </w:endnote>
  <w:endnote w:type="continuationSeparator" w:id="0">
    <w:p w:rsidR="001D799E" w:rsidRDefault="001D799E" w:rsidP="003E0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3758275"/>
      <w:docPartObj>
        <w:docPartGallery w:val="Page Numbers (Bottom of Page)"/>
        <w:docPartUnique/>
      </w:docPartObj>
    </w:sdtPr>
    <w:sdtEndPr/>
    <w:sdtContent>
      <w:p w:rsidR="003E0909" w:rsidRDefault="003E090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830">
          <w:rPr>
            <w:noProof/>
          </w:rPr>
          <w:t>1</w:t>
        </w:r>
        <w:r>
          <w:fldChar w:fldCharType="end"/>
        </w:r>
      </w:p>
    </w:sdtContent>
  </w:sdt>
  <w:p w:rsidR="003E0909" w:rsidRDefault="003E09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99E" w:rsidRDefault="001D799E" w:rsidP="003E0909">
      <w:pPr>
        <w:spacing w:after="0" w:line="240" w:lineRule="auto"/>
      </w:pPr>
      <w:r>
        <w:separator/>
      </w:r>
    </w:p>
  </w:footnote>
  <w:footnote w:type="continuationSeparator" w:id="0">
    <w:p w:rsidR="001D799E" w:rsidRDefault="001D799E" w:rsidP="003E0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2EDA"/>
    <w:multiLevelType w:val="hybridMultilevel"/>
    <w:tmpl w:val="36F0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81A37"/>
    <w:multiLevelType w:val="hybridMultilevel"/>
    <w:tmpl w:val="0FE66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00B28"/>
    <w:multiLevelType w:val="hybridMultilevel"/>
    <w:tmpl w:val="71381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D2191"/>
    <w:multiLevelType w:val="hybridMultilevel"/>
    <w:tmpl w:val="042A3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08"/>
    <w:rsid w:val="00075D2C"/>
    <w:rsid w:val="000C10B9"/>
    <w:rsid w:val="001032B5"/>
    <w:rsid w:val="00141CDB"/>
    <w:rsid w:val="001A4BCE"/>
    <w:rsid w:val="001C171D"/>
    <w:rsid w:val="001C61CD"/>
    <w:rsid w:val="001D6C3E"/>
    <w:rsid w:val="001D799E"/>
    <w:rsid w:val="00202316"/>
    <w:rsid w:val="0023227D"/>
    <w:rsid w:val="0023781F"/>
    <w:rsid w:val="002503C9"/>
    <w:rsid w:val="00287EFA"/>
    <w:rsid w:val="002D1300"/>
    <w:rsid w:val="00317F87"/>
    <w:rsid w:val="00346B43"/>
    <w:rsid w:val="0039730F"/>
    <w:rsid w:val="003B1D55"/>
    <w:rsid w:val="003E0909"/>
    <w:rsid w:val="00447A9B"/>
    <w:rsid w:val="004667CC"/>
    <w:rsid w:val="00527BDC"/>
    <w:rsid w:val="00616ED7"/>
    <w:rsid w:val="00686E88"/>
    <w:rsid w:val="006C445E"/>
    <w:rsid w:val="00704047"/>
    <w:rsid w:val="0072796A"/>
    <w:rsid w:val="00765371"/>
    <w:rsid w:val="007A13FF"/>
    <w:rsid w:val="008526CD"/>
    <w:rsid w:val="00876A0D"/>
    <w:rsid w:val="00917C9E"/>
    <w:rsid w:val="00944973"/>
    <w:rsid w:val="00952830"/>
    <w:rsid w:val="00970FEF"/>
    <w:rsid w:val="00993C2D"/>
    <w:rsid w:val="009F7E08"/>
    <w:rsid w:val="00AA6C19"/>
    <w:rsid w:val="00AB224E"/>
    <w:rsid w:val="00B579AF"/>
    <w:rsid w:val="00B8124A"/>
    <w:rsid w:val="00B940E5"/>
    <w:rsid w:val="00B97097"/>
    <w:rsid w:val="00CD6193"/>
    <w:rsid w:val="00D70DEC"/>
    <w:rsid w:val="00D90ABE"/>
    <w:rsid w:val="00E21008"/>
    <w:rsid w:val="00E711BA"/>
    <w:rsid w:val="00E8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171D"/>
    <w:pPr>
      <w:ind w:left="720"/>
      <w:contextualSpacing/>
    </w:pPr>
  </w:style>
  <w:style w:type="paragraph" w:customStyle="1" w:styleId="Default">
    <w:name w:val="Default"/>
    <w:rsid w:val="001C171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1032B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E0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0909"/>
  </w:style>
  <w:style w:type="paragraph" w:styleId="Stopka">
    <w:name w:val="footer"/>
    <w:basedOn w:val="Normalny"/>
    <w:link w:val="StopkaZnak"/>
    <w:uiPriority w:val="99"/>
    <w:unhideWhenUsed/>
    <w:rsid w:val="003E0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09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171D"/>
    <w:pPr>
      <w:ind w:left="720"/>
      <w:contextualSpacing/>
    </w:pPr>
  </w:style>
  <w:style w:type="paragraph" w:customStyle="1" w:styleId="Default">
    <w:name w:val="Default"/>
    <w:rsid w:val="001C171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1032B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E0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0909"/>
  </w:style>
  <w:style w:type="paragraph" w:styleId="Stopka">
    <w:name w:val="footer"/>
    <w:basedOn w:val="Normalny"/>
    <w:link w:val="StopkaZnak"/>
    <w:uiPriority w:val="99"/>
    <w:unhideWhenUsed/>
    <w:rsid w:val="003E0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0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A40DC-37FE-4942-84DD-0CED28BE6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Zofia.Ulatowska</dc:creator>
  <cp:keywords/>
  <dc:description/>
  <cp:lastModifiedBy>Renata.Karwacka</cp:lastModifiedBy>
  <cp:revision>39</cp:revision>
  <cp:lastPrinted>2015-01-23T13:33:00Z</cp:lastPrinted>
  <dcterms:created xsi:type="dcterms:W3CDTF">2013-01-31T08:11:00Z</dcterms:created>
  <dcterms:modified xsi:type="dcterms:W3CDTF">2015-01-27T07:35:00Z</dcterms:modified>
</cp:coreProperties>
</file>